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pPr w:leftFromText="141" w:rightFromText="141" w:vertAnchor="text" w:horzAnchor="margin" w:tblpXSpec="right" w:tblpY="-359"/>
        <w:tblW w:w="7508" w:type="dxa"/>
        <w:tblLook w:val="04A0"/>
      </w:tblPr>
      <w:tblGrid>
        <w:gridCol w:w="861"/>
        <w:gridCol w:w="6647"/>
      </w:tblGrid>
      <w:tr w:rsidR="00B97C34" w:rsidTr="00B97C34">
        <w:trPr>
          <w:trHeight w:val="309"/>
        </w:trPr>
        <w:tc>
          <w:tcPr>
            <w:tcW w:w="861" w:type="dxa"/>
            <w:shd w:val="clear" w:color="auto" w:fill="D9D9D9" w:themeFill="background1" w:themeFillShade="D9"/>
          </w:tcPr>
          <w:p w:rsidR="00B97C34" w:rsidRPr="0067561A" w:rsidRDefault="00B97C34" w:rsidP="00B97C34">
            <w:pPr>
              <w:jc w:val="center"/>
              <w:rPr>
                <w:b/>
                <w:sz w:val="26"/>
                <w:szCs w:val="26"/>
              </w:rPr>
            </w:pPr>
            <w:r w:rsidRPr="0067561A">
              <w:rPr>
                <w:b/>
                <w:sz w:val="26"/>
                <w:szCs w:val="26"/>
              </w:rPr>
              <w:t>Stacja</w:t>
            </w:r>
          </w:p>
        </w:tc>
        <w:tc>
          <w:tcPr>
            <w:tcW w:w="6647" w:type="dxa"/>
            <w:shd w:val="clear" w:color="auto" w:fill="D9D9D9" w:themeFill="background1" w:themeFillShade="D9"/>
          </w:tcPr>
          <w:p w:rsidR="00B97C34" w:rsidRPr="0067561A" w:rsidRDefault="00B97C34" w:rsidP="00B97C34">
            <w:pPr>
              <w:jc w:val="center"/>
              <w:rPr>
                <w:b/>
                <w:sz w:val="26"/>
                <w:szCs w:val="26"/>
              </w:rPr>
            </w:pPr>
            <w:r w:rsidRPr="0067561A">
              <w:rPr>
                <w:b/>
                <w:sz w:val="26"/>
                <w:szCs w:val="26"/>
              </w:rPr>
              <w:t>Kościół stacyjny</w:t>
            </w:r>
          </w:p>
        </w:tc>
      </w:tr>
      <w:tr w:rsidR="00B97C34" w:rsidTr="00B97C34">
        <w:trPr>
          <w:trHeight w:val="630"/>
        </w:trPr>
        <w:tc>
          <w:tcPr>
            <w:tcW w:w="861" w:type="dxa"/>
            <w:vAlign w:val="center"/>
          </w:tcPr>
          <w:p w:rsidR="00B97C34" w:rsidRPr="0067561A" w:rsidRDefault="00B97C34" w:rsidP="00B97C34">
            <w:pPr>
              <w:jc w:val="center"/>
              <w:rPr>
                <w:sz w:val="26"/>
                <w:szCs w:val="26"/>
              </w:rPr>
            </w:pPr>
            <w:r w:rsidRPr="0067561A">
              <w:rPr>
                <w:sz w:val="26"/>
                <w:szCs w:val="26"/>
              </w:rPr>
              <w:t>I</w:t>
            </w:r>
          </w:p>
        </w:tc>
        <w:tc>
          <w:tcPr>
            <w:tcW w:w="6647" w:type="dxa"/>
          </w:tcPr>
          <w:p w:rsidR="00B97C34" w:rsidRPr="0067561A" w:rsidRDefault="00B97C34" w:rsidP="00B97C34">
            <w:pPr>
              <w:jc w:val="both"/>
              <w:rPr>
                <w:b/>
                <w:sz w:val="26"/>
                <w:szCs w:val="26"/>
              </w:rPr>
            </w:pPr>
            <w:r w:rsidRPr="0067561A">
              <w:rPr>
                <w:b/>
                <w:sz w:val="26"/>
                <w:szCs w:val="26"/>
              </w:rPr>
              <w:t>Kościół p.w. Św. Michała Archanioła, Sopot</w:t>
            </w:r>
          </w:p>
          <w:p w:rsidR="00B97C34" w:rsidRPr="0067561A" w:rsidRDefault="00B97C34" w:rsidP="00B97C34">
            <w:pPr>
              <w:jc w:val="both"/>
              <w:rPr>
                <w:sz w:val="26"/>
                <w:szCs w:val="26"/>
              </w:rPr>
            </w:pPr>
            <w:r w:rsidRPr="0067561A">
              <w:rPr>
                <w:sz w:val="26"/>
                <w:szCs w:val="26"/>
              </w:rPr>
              <w:t>ul. 3 Maja 49</w:t>
            </w:r>
          </w:p>
        </w:tc>
      </w:tr>
      <w:tr w:rsidR="00B97C34" w:rsidTr="00B97C34">
        <w:trPr>
          <w:trHeight w:val="630"/>
        </w:trPr>
        <w:tc>
          <w:tcPr>
            <w:tcW w:w="861" w:type="dxa"/>
            <w:vAlign w:val="center"/>
          </w:tcPr>
          <w:p w:rsidR="00B97C34" w:rsidRPr="0067561A" w:rsidRDefault="00B97C34" w:rsidP="00B97C34">
            <w:pPr>
              <w:jc w:val="center"/>
              <w:rPr>
                <w:sz w:val="26"/>
                <w:szCs w:val="26"/>
              </w:rPr>
            </w:pPr>
            <w:r w:rsidRPr="0067561A">
              <w:rPr>
                <w:sz w:val="26"/>
                <w:szCs w:val="26"/>
              </w:rPr>
              <w:t>II</w:t>
            </w:r>
          </w:p>
        </w:tc>
        <w:tc>
          <w:tcPr>
            <w:tcW w:w="6647" w:type="dxa"/>
          </w:tcPr>
          <w:p w:rsidR="00B97C34" w:rsidRDefault="00B97C34" w:rsidP="00B97C34">
            <w:pPr>
              <w:jc w:val="both"/>
              <w:rPr>
                <w:rFonts w:cstheme="minorHAnsi"/>
                <w:sz w:val="26"/>
                <w:szCs w:val="26"/>
              </w:rPr>
            </w:pPr>
            <w:r w:rsidRPr="005B1582">
              <w:rPr>
                <w:rFonts w:cstheme="minorHAnsi"/>
                <w:b/>
                <w:sz w:val="26"/>
                <w:szCs w:val="26"/>
              </w:rPr>
              <w:t>Przystań rybacka – figura Chrystusa Frasobliwego</w:t>
            </w:r>
            <w:r w:rsidRPr="005B1582">
              <w:rPr>
                <w:rFonts w:cstheme="minorHAnsi"/>
                <w:sz w:val="26"/>
                <w:szCs w:val="26"/>
              </w:rPr>
              <w:t xml:space="preserve"> </w:t>
            </w:r>
          </w:p>
          <w:p w:rsidR="00B97C34" w:rsidRPr="005B1582" w:rsidRDefault="00B97C34" w:rsidP="00B97C34">
            <w:pPr>
              <w:jc w:val="both"/>
              <w:rPr>
                <w:rFonts w:cstheme="minorHAnsi"/>
                <w:sz w:val="26"/>
                <w:szCs w:val="26"/>
              </w:rPr>
            </w:pPr>
            <w:r w:rsidRPr="005B1582">
              <w:rPr>
                <w:rFonts w:cstheme="minorHAnsi"/>
                <w:sz w:val="26"/>
                <w:szCs w:val="26"/>
              </w:rPr>
              <w:t>(wejście z alejki nr 32)</w:t>
            </w:r>
          </w:p>
        </w:tc>
      </w:tr>
      <w:tr w:rsidR="00B97C34" w:rsidTr="00B97C34">
        <w:trPr>
          <w:trHeight w:val="630"/>
        </w:trPr>
        <w:tc>
          <w:tcPr>
            <w:tcW w:w="861" w:type="dxa"/>
            <w:vAlign w:val="center"/>
          </w:tcPr>
          <w:p w:rsidR="00B97C34" w:rsidRPr="0067561A" w:rsidRDefault="00B97C34" w:rsidP="00B97C34">
            <w:pPr>
              <w:jc w:val="center"/>
              <w:rPr>
                <w:sz w:val="26"/>
                <w:szCs w:val="26"/>
              </w:rPr>
            </w:pPr>
            <w:r w:rsidRPr="0067561A">
              <w:rPr>
                <w:sz w:val="26"/>
                <w:szCs w:val="26"/>
              </w:rPr>
              <w:t>III</w:t>
            </w:r>
          </w:p>
        </w:tc>
        <w:tc>
          <w:tcPr>
            <w:tcW w:w="6647" w:type="dxa"/>
          </w:tcPr>
          <w:p w:rsidR="00B97C34" w:rsidRDefault="00B97C34" w:rsidP="00B97C34">
            <w:pPr>
              <w:jc w:val="both"/>
              <w:rPr>
                <w:b/>
                <w:sz w:val="26"/>
                <w:szCs w:val="26"/>
              </w:rPr>
            </w:pPr>
            <w:r>
              <w:rPr>
                <w:b/>
                <w:sz w:val="26"/>
                <w:szCs w:val="26"/>
              </w:rPr>
              <w:t>Kościół Ewangelicko-Augsburski p.w. Zbawiciela, Sopot</w:t>
            </w:r>
          </w:p>
          <w:p w:rsidR="00B97C34" w:rsidRPr="0067561A" w:rsidRDefault="00B97C34" w:rsidP="00B97C34">
            <w:pPr>
              <w:jc w:val="both"/>
              <w:rPr>
                <w:b/>
                <w:sz w:val="26"/>
                <w:szCs w:val="26"/>
              </w:rPr>
            </w:pPr>
            <w:r w:rsidRPr="00C267B8">
              <w:rPr>
                <w:sz w:val="26"/>
                <w:szCs w:val="26"/>
              </w:rPr>
              <w:t>ul. Parkowa 5</w:t>
            </w:r>
          </w:p>
        </w:tc>
      </w:tr>
      <w:tr w:rsidR="00B97C34" w:rsidTr="00B97C34">
        <w:trPr>
          <w:trHeight w:val="618"/>
        </w:trPr>
        <w:tc>
          <w:tcPr>
            <w:tcW w:w="861" w:type="dxa"/>
            <w:vAlign w:val="center"/>
          </w:tcPr>
          <w:p w:rsidR="00B97C34" w:rsidRPr="0067561A" w:rsidRDefault="00B97C34" w:rsidP="00B97C34">
            <w:pPr>
              <w:jc w:val="center"/>
              <w:rPr>
                <w:sz w:val="26"/>
                <w:szCs w:val="26"/>
              </w:rPr>
            </w:pPr>
            <w:r w:rsidRPr="0067561A">
              <w:rPr>
                <w:sz w:val="26"/>
                <w:szCs w:val="26"/>
              </w:rPr>
              <w:t>IV</w:t>
            </w:r>
          </w:p>
        </w:tc>
        <w:tc>
          <w:tcPr>
            <w:tcW w:w="6647" w:type="dxa"/>
          </w:tcPr>
          <w:p w:rsidR="00B97C34" w:rsidRPr="0067561A" w:rsidRDefault="00B97C34" w:rsidP="00B97C34">
            <w:pPr>
              <w:jc w:val="both"/>
              <w:rPr>
                <w:b/>
                <w:sz w:val="26"/>
                <w:szCs w:val="26"/>
              </w:rPr>
            </w:pPr>
            <w:r w:rsidRPr="0067561A">
              <w:rPr>
                <w:b/>
                <w:sz w:val="26"/>
                <w:szCs w:val="26"/>
              </w:rPr>
              <w:t>Kościół p.w. Św. Andrzeja Boboli, Sopot</w:t>
            </w:r>
          </w:p>
          <w:p w:rsidR="00B97C34" w:rsidRPr="0067561A" w:rsidRDefault="00B97C34" w:rsidP="00B97C34">
            <w:pPr>
              <w:jc w:val="both"/>
              <w:rPr>
                <w:b/>
                <w:sz w:val="26"/>
                <w:szCs w:val="26"/>
              </w:rPr>
            </w:pPr>
            <w:r w:rsidRPr="0067561A">
              <w:rPr>
                <w:sz w:val="26"/>
                <w:szCs w:val="26"/>
              </w:rPr>
              <w:t>ul. Powstańców Warszawy 15</w:t>
            </w:r>
            <w:r>
              <w:rPr>
                <w:sz w:val="26"/>
                <w:szCs w:val="26"/>
              </w:rPr>
              <w:t xml:space="preserve"> </w:t>
            </w:r>
          </w:p>
        </w:tc>
      </w:tr>
      <w:tr w:rsidR="00B97C34" w:rsidTr="00B97C34">
        <w:trPr>
          <w:trHeight w:val="630"/>
        </w:trPr>
        <w:tc>
          <w:tcPr>
            <w:tcW w:w="861" w:type="dxa"/>
            <w:vAlign w:val="center"/>
          </w:tcPr>
          <w:p w:rsidR="00B97C34" w:rsidRPr="0067561A" w:rsidRDefault="00B97C34" w:rsidP="00B97C34">
            <w:pPr>
              <w:jc w:val="center"/>
              <w:rPr>
                <w:sz w:val="26"/>
                <w:szCs w:val="26"/>
              </w:rPr>
            </w:pPr>
            <w:r w:rsidRPr="0067561A">
              <w:rPr>
                <w:sz w:val="26"/>
                <w:szCs w:val="26"/>
              </w:rPr>
              <w:t>V</w:t>
            </w:r>
          </w:p>
        </w:tc>
        <w:tc>
          <w:tcPr>
            <w:tcW w:w="6647" w:type="dxa"/>
          </w:tcPr>
          <w:p w:rsidR="00B97C34" w:rsidRPr="0067561A" w:rsidRDefault="00B97C34" w:rsidP="00B97C34">
            <w:pPr>
              <w:jc w:val="both"/>
              <w:rPr>
                <w:b/>
                <w:sz w:val="26"/>
                <w:szCs w:val="26"/>
              </w:rPr>
            </w:pPr>
            <w:r w:rsidRPr="0067561A">
              <w:rPr>
                <w:b/>
                <w:sz w:val="26"/>
                <w:szCs w:val="26"/>
              </w:rPr>
              <w:t>Kościół p.w. Św. Jerzego, Sopot</w:t>
            </w:r>
          </w:p>
          <w:p w:rsidR="00B97C34" w:rsidRPr="0067561A" w:rsidRDefault="00B97C34" w:rsidP="00B97C34">
            <w:pPr>
              <w:jc w:val="both"/>
              <w:rPr>
                <w:sz w:val="26"/>
                <w:szCs w:val="26"/>
              </w:rPr>
            </w:pPr>
            <w:r w:rsidRPr="0067561A">
              <w:rPr>
                <w:sz w:val="26"/>
                <w:szCs w:val="26"/>
              </w:rPr>
              <w:t>ul. Kościuszki 1</w:t>
            </w:r>
            <w:r>
              <w:rPr>
                <w:sz w:val="26"/>
                <w:szCs w:val="26"/>
              </w:rPr>
              <w:t xml:space="preserve"> </w:t>
            </w:r>
          </w:p>
        </w:tc>
      </w:tr>
      <w:tr w:rsidR="00B97C34" w:rsidTr="00B97C34">
        <w:trPr>
          <w:trHeight w:val="630"/>
        </w:trPr>
        <w:tc>
          <w:tcPr>
            <w:tcW w:w="861" w:type="dxa"/>
            <w:vAlign w:val="center"/>
          </w:tcPr>
          <w:p w:rsidR="00B97C34" w:rsidRPr="0067561A" w:rsidRDefault="00B97C34" w:rsidP="00B97C34">
            <w:pPr>
              <w:jc w:val="center"/>
              <w:rPr>
                <w:sz w:val="26"/>
                <w:szCs w:val="26"/>
              </w:rPr>
            </w:pPr>
            <w:r w:rsidRPr="0067561A">
              <w:rPr>
                <w:sz w:val="26"/>
                <w:szCs w:val="26"/>
              </w:rPr>
              <w:t>VI</w:t>
            </w:r>
          </w:p>
        </w:tc>
        <w:tc>
          <w:tcPr>
            <w:tcW w:w="6647" w:type="dxa"/>
          </w:tcPr>
          <w:p w:rsidR="00B97C34" w:rsidRPr="0067561A" w:rsidRDefault="00B97C34" w:rsidP="00B97C34">
            <w:pPr>
              <w:jc w:val="both"/>
              <w:rPr>
                <w:b/>
                <w:sz w:val="26"/>
                <w:szCs w:val="26"/>
              </w:rPr>
            </w:pPr>
            <w:r w:rsidRPr="0067561A">
              <w:rPr>
                <w:b/>
                <w:sz w:val="26"/>
                <w:szCs w:val="26"/>
              </w:rPr>
              <w:t>Kościół p.w. NMP Wniebowziętej - Gwiazdy Morza, Sopot</w:t>
            </w:r>
          </w:p>
          <w:p w:rsidR="00B97C34" w:rsidRPr="0067561A" w:rsidRDefault="00B97C34" w:rsidP="00B97C34">
            <w:pPr>
              <w:jc w:val="both"/>
              <w:rPr>
                <w:b/>
                <w:sz w:val="26"/>
                <w:szCs w:val="26"/>
              </w:rPr>
            </w:pPr>
            <w:r w:rsidRPr="0067561A">
              <w:rPr>
                <w:sz w:val="26"/>
                <w:szCs w:val="26"/>
              </w:rPr>
              <w:t>ul. Kościuszki 19</w:t>
            </w:r>
            <w:r>
              <w:rPr>
                <w:sz w:val="26"/>
                <w:szCs w:val="26"/>
              </w:rPr>
              <w:t xml:space="preserve"> </w:t>
            </w:r>
          </w:p>
        </w:tc>
      </w:tr>
      <w:tr w:rsidR="00B97C34" w:rsidTr="00B97C34">
        <w:trPr>
          <w:trHeight w:val="939"/>
        </w:trPr>
        <w:tc>
          <w:tcPr>
            <w:tcW w:w="861" w:type="dxa"/>
            <w:vAlign w:val="center"/>
          </w:tcPr>
          <w:p w:rsidR="00B97C34" w:rsidRPr="0067561A" w:rsidRDefault="00B97C34" w:rsidP="00B97C34">
            <w:pPr>
              <w:jc w:val="center"/>
              <w:rPr>
                <w:sz w:val="26"/>
                <w:szCs w:val="26"/>
              </w:rPr>
            </w:pPr>
            <w:r w:rsidRPr="0067561A">
              <w:rPr>
                <w:sz w:val="26"/>
                <w:szCs w:val="26"/>
              </w:rPr>
              <w:t>VII</w:t>
            </w:r>
          </w:p>
        </w:tc>
        <w:tc>
          <w:tcPr>
            <w:tcW w:w="6647" w:type="dxa"/>
          </w:tcPr>
          <w:p w:rsidR="00B97C34" w:rsidRDefault="00B97C34" w:rsidP="00B97C34">
            <w:pPr>
              <w:jc w:val="both"/>
              <w:rPr>
                <w:b/>
                <w:sz w:val="26"/>
                <w:szCs w:val="26"/>
              </w:rPr>
            </w:pPr>
            <w:r>
              <w:rPr>
                <w:b/>
                <w:sz w:val="26"/>
                <w:szCs w:val="26"/>
              </w:rPr>
              <w:t xml:space="preserve">Krzyż na szczycie latarni ulicznej </w:t>
            </w:r>
          </w:p>
          <w:p w:rsidR="00B97C34" w:rsidRPr="005B1582" w:rsidRDefault="00B97C34" w:rsidP="00B97C34">
            <w:pPr>
              <w:jc w:val="both"/>
              <w:rPr>
                <w:sz w:val="26"/>
                <w:szCs w:val="26"/>
              </w:rPr>
            </w:pPr>
            <w:r w:rsidRPr="005B1582">
              <w:rPr>
                <w:sz w:val="26"/>
                <w:szCs w:val="26"/>
              </w:rPr>
              <w:t>Lokalizacja latarni na wysepce drogowej przy skrzyżowaniu ulic Niepodległości</w:t>
            </w:r>
            <w:r>
              <w:rPr>
                <w:sz w:val="26"/>
                <w:szCs w:val="26"/>
              </w:rPr>
              <w:t xml:space="preserve"> </w:t>
            </w:r>
            <w:r w:rsidRPr="005B1582">
              <w:rPr>
                <w:sz w:val="26"/>
                <w:szCs w:val="26"/>
              </w:rPr>
              <w:t xml:space="preserve"> i Czyżewskiego ( na granicy Sopotu </w:t>
            </w:r>
            <w:r>
              <w:rPr>
                <w:sz w:val="26"/>
                <w:szCs w:val="26"/>
              </w:rPr>
              <w:t xml:space="preserve">                  </w:t>
            </w:r>
            <w:r w:rsidRPr="005B1582">
              <w:rPr>
                <w:sz w:val="26"/>
                <w:szCs w:val="26"/>
              </w:rPr>
              <w:t xml:space="preserve">i Gdańska) </w:t>
            </w:r>
          </w:p>
        </w:tc>
      </w:tr>
      <w:tr w:rsidR="00B97C34" w:rsidTr="00B97C34">
        <w:trPr>
          <w:trHeight w:val="630"/>
        </w:trPr>
        <w:tc>
          <w:tcPr>
            <w:tcW w:w="861" w:type="dxa"/>
            <w:vAlign w:val="center"/>
          </w:tcPr>
          <w:p w:rsidR="00B97C34" w:rsidRPr="0067561A" w:rsidRDefault="00B97C34" w:rsidP="00B97C34">
            <w:pPr>
              <w:jc w:val="center"/>
              <w:rPr>
                <w:sz w:val="26"/>
                <w:szCs w:val="26"/>
              </w:rPr>
            </w:pPr>
            <w:r w:rsidRPr="0067561A">
              <w:rPr>
                <w:sz w:val="26"/>
                <w:szCs w:val="26"/>
              </w:rPr>
              <w:t>VIII</w:t>
            </w:r>
          </w:p>
        </w:tc>
        <w:tc>
          <w:tcPr>
            <w:tcW w:w="6647" w:type="dxa"/>
          </w:tcPr>
          <w:p w:rsidR="00B97C34" w:rsidRDefault="00B97C34" w:rsidP="00B97C34">
            <w:pPr>
              <w:jc w:val="both"/>
              <w:rPr>
                <w:b/>
                <w:sz w:val="26"/>
                <w:szCs w:val="26"/>
              </w:rPr>
            </w:pPr>
            <w:r>
              <w:rPr>
                <w:b/>
                <w:sz w:val="26"/>
                <w:szCs w:val="26"/>
              </w:rPr>
              <w:t xml:space="preserve">Cmentarz Oliwski </w:t>
            </w:r>
          </w:p>
          <w:p w:rsidR="00B97C34" w:rsidRPr="005B1582" w:rsidRDefault="00B97C34" w:rsidP="00B97C34">
            <w:pPr>
              <w:jc w:val="both"/>
              <w:rPr>
                <w:sz w:val="26"/>
                <w:szCs w:val="26"/>
              </w:rPr>
            </w:pPr>
            <w:r w:rsidRPr="005B1582">
              <w:rPr>
                <w:sz w:val="26"/>
                <w:szCs w:val="26"/>
              </w:rPr>
              <w:t xml:space="preserve">ul. Czyżewskiego </w:t>
            </w:r>
          </w:p>
        </w:tc>
      </w:tr>
      <w:tr w:rsidR="00B97C34" w:rsidTr="00B97C34">
        <w:trPr>
          <w:trHeight w:val="630"/>
        </w:trPr>
        <w:tc>
          <w:tcPr>
            <w:tcW w:w="861" w:type="dxa"/>
            <w:vAlign w:val="center"/>
          </w:tcPr>
          <w:p w:rsidR="00B97C34" w:rsidRPr="0067561A" w:rsidRDefault="00B97C34" w:rsidP="00B97C34">
            <w:pPr>
              <w:jc w:val="center"/>
              <w:rPr>
                <w:sz w:val="26"/>
                <w:szCs w:val="26"/>
              </w:rPr>
            </w:pPr>
            <w:r w:rsidRPr="0067561A">
              <w:rPr>
                <w:sz w:val="26"/>
                <w:szCs w:val="26"/>
              </w:rPr>
              <w:t>IX</w:t>
            </w:r>
          </w:p>
        </w:tc>
        <w:tc>
          <w:tcPr>
            <w:tcW w:w="6647" w:type="dxa"/>
          </w:tcPr>
          <w:p w:rsidR="00B97C34" w:rsidRPr="0067561A" w:rsidRDefault="00B97C34" w:rsidP="00B97C34">
            <w:pPr>
              <w:jc w:val="both"/>
              <w:rPr>
                <w:b/>
                <w:sz w:val="26"/>
                <w:szCs w:val="26"/>
              </w:rPr>
            </w:pPr>
            <w:r w:rsidRPr="0067561A">
              <w:rPr>
                <w:b/>
                <w:sz w:val="26"/>
                <w:szCs w:val="26"/>
              </w:rPr>
              <w:t xml:space="preserve">Kościół p.w. Św. Jakuba, Gdańsk – Oliwa </w:t>
            </w:r>
          </w:p>
          <w:p w:rsidR="00B97C34" w:rsidRPr="0067561A" w:rsidRDefault="00B97C34" w:rsidP="00B97C34">
            <w:pPr>
              <w:jc w:val="both"/>
              <w:rPr>
                <w:sz w:val="26"/>
                <w:szCs w:val="26"/>
              </w:rPr>
            </w:pPr>
            <w:r w:rsidRPr="0067561A">
              <w:rPr>
                <w:sz w:val="26"/>
                <w:szCs w:val="26"/>
              </w:rPr>
              <w:t>Obok Katedry Oliwskiej</w:t>
            </w:r>
            <w:r w:rsidRPr="0067561A">
              <w:rPr>
                <w:b/>
                <w:sz w:val="26"/>
                <w:szCs w:val="26"/>
              </w:rPr>
              <w:t xml:space="preserve"> </w:t>
            </w:r>
            <w:r>
              <w:rPr>
                <w:b/>
                <w:sz w:val="26"/>
                <w:szCs w:val="26"/>
              </w:rPr>
              <w:t xml:space="preserve"> </w:t>
            </w:r>
          </w:p>
        </w:tc>
      </w:tr>
      <w:tr w:rsidR="00B97C34" w:rsidTr="00B97C34">
        <w:trPr>
          <w:trHeight w:val="630"/>
        </w:trPr>
        <w:tc>
          <w:tcPr>
            <w:tcW w:w="861" w:type="dxa"/>
            <w:vAlign w:val="center"/>
          </w:tcPr>
          <w:p w:rsidR="00B97C34" w:rsidRPr="0067561A" w:rsidRDefault="00B97C34" w:rsidP="00B97C34">
            <w:pPr>
              <w:jc w:val="center"/>
              <w:rPr>
                <w:sz w:val="26"/>
                <w:szCs w:val="26"/>
              </w:rPr>
            </w:pPr>
            <w:r w:rsidRPr="0067561A">
              <w:rPr>
                <w:sz w:val="26"/>
                <w:szCs w:val="26"/>
              </w:rPr>
              <w:t>X</w:t>
            </w:r>
          </w:p>
        </w:tc>
        <w:tc>
          <w:tcPr>
            <w:tcW w:w="6647" w:type="dxa"/>
          </w:tcPr>
          <w:p w:rsidR="00B97C34" w:rsidRPr="0067561A" w:rsidRDefault="00B97C34" w:rsidP="00B97C34">
            <w:pPr>
              <w:jc w:val="both"/>
              <w:rPr>
                <w:b/>
                <w:sz w:val="26"/>
                <w:szCs w:val="26"/>
              </w:rPr>
            </w:pPr>
            <w:r w:rsidRPr="0067561A">
              <w:rPr>
                <w:b/>
                <w:sz w:val="26"/>
                <w:szCs w:val="26"/>
              </w:rPr>
              <w:t xml:space="preserve">Kościół p.w. Trójcy Przenajświętszej, Gdańsk – Oliwa </w:t>
            </w:r>
          </w:p>
          <w:p w:rsidR="00B97C34" w:rsidRPr="0067561A" w:rsidRDefault="00B97C34" w:rsidP="00B97C34">
            <w:pPr>
              <w:jc w:val="both"/>
              <w:rPr>
                <w:sz w:val="26"/>
                <w:szCs w:val="26"/>
              </w:rPr>
            </w:pPr>
            <w:r w:rsidRPr="0067561A">
              <w:rPr>
                <w:sz w:val="26"/>
                <w:szCs w:val="26"/>
              </w:rPr>
              <w:t>ul. Bpa Edmunda Nowickiego 5</w:t>
            </w:r>
            <w:r>
              <w:rPr>
                <w:sz w:val="26"/>
                <w:szCs w:val="26"/>
              </w:rPr>
              <w:t xml:space="preserve"> </w:t>
            </w:r>
          </w:p>
        </w:tc>
      </w:tr>
      <w:tr w:rsidR="00B97C34" w:rsidTr="00B97C34">
        <w:trPr>
          <w:trHeight w:val="650"/>
        </w:trPr>
        <w:tc>
          <w:tcPr>
            <w:tcW w:w="861" w:type="dxa"/>
            <w:vAlign w:val="center"/>
          </w:tcPr>
          <w:p w:rsidR="00B97C34" w:rsidRPr="0067561A" w:rsidRDefault="00B97C34" w:rsidP="00B97C34">
            <w:pPr>
              <w:jc w:val="center"/>
              <w:rPr>
                <w:sz w:val="26"/>
                <w:szCs w:val="26"/>
              </w:rPr>
            </w:pPr>
            <w:r w:rsidRPr="0067561A">
              <w:rPr>
                <w:sz w:val="26"/>
                <w:szCs w:val="26"/>
              </w:rPr>
              <w:t>XI</w:t>
            </w:r>
          </w:p>
        </w:tc>
        <w:tc>
          <w:tcPr>
            <w:tcW w:w="6647" w:type="dxa"/>
          </w:tcPr>
          <w:p w:rsidR="00B97C34" w:rsidRPr="0067561A" w:rsidRDefault="00B97C34" w:rsidP="00B97C34">
            <w:pPr>
              <w:jc w:val="both"/>
              <w:rPr>
                <w:b/>
                <w:sz w:val="26"/>
                <w:szCs w:val="26"/>
              </w:rPr>
            </w:pPr>
            <w:r>
              <w:rPr>
                <w:b/>
                <w:sz w:val="26"/>
                <w:szCs w:val="26"/>
              </w:rPr>
              <w:t>Kościół p.w. MB</w:t>
            </w:r>
            <w:r w:rsidRPr="0067561A">
              <w:rPr>
                <w:b/>
                <w:sz w:val="26"/>
                <w:szCs w:val="26"/>
              </w:rPr>
              <w:t xml:space="preserve"> Królowej Korony Polskiej, Gdańsk – Oliwa</w:t>
            </w:r>
          </w:p>
          <w:p w:rsidR="00B97C34" w:rsidRPr="0067561A" w:rsidRDefault="00B97C34" w:rsidP="00B97C34">
            <w:pPr>
              <w:jc w:val="both"/>
              <w:rPr>
                <w:sz w:val="26"/>
                <w:szCs w:val="26"/>
              </w:rPr>
            </w:pPr>
            <w:r w:rsidRPr="0067561A">
              <w:rPr>
                <w:sz w:val="26"/>
                <w:szCs w:val="26"/>
              </w:rPr>
              <w:t>ul. Polanki 131</w:t>
            </w:r>
            <w:r>
              <w:rPr>
                <w:sz w:val="26"/>
                <w:szCs w:val="26"/>
              </w:rPr>
              <w:t xml:space="preserve"> </w:t>
            </w:r>
          </w:p>
        </w:tc>
      </w:tr>
      <w:tr w:rsidR="00B97C34" w:rsidTr="00B97C34">
        <w:trPr>
          <w:trHeight w:val="618"/>
        </w:trPr>
        <w:tc>
          <w:tcPr>
            <w:tcW w:w="861" w:type="dxa"/>
            <w:vAlign w:val="center"/>
          </w:tcPr>
          <w:p w:rsidR="00B97C34" w:rsidRPr="0067561A" w:rsidRDefault="00B97C34" w:rsidP="00B97C34">
            <w:pPr>
              <w:jc w:val="center"/>
              <w:rPr>
                <w:sz w:val="26"/>
                <w:szCs w:val="26"/>
              </w:rPr>
            </w:pPr>
            <w:r w:rsidRPr="0067561A">
              <w:rPr>
                <w:sz w:val="26"/>
                <w:szCs w:val="26"/>
              </w:rPr>
              <w:t>XII</w:t>
            </w:r>
          </w:p>
        </w:tc>
        <w:tc>
          <w:tcPr>
            <w:tcW w:w="6647" w:type="dxa"/>
          </w:tcPr>
          <w:p w:rsidR="00B97C34" w:rsidRPr="0067561A" w:rsidRDefault="00B97C34" w:rsidP="00B97C34">
            <w:pPr>
              <w:jc w:val="both"/>
              <w:rPr>
                <w:b/>
                <w:sz w:val="26"/>
                <w:szCs w:val="26"/>
              </w:rPr>
            </w:pPr>
            <w:r w:rsidRPr="0067561A">
              <w:rPr>
                <w:b/>
                <w:sz w:val="26"/>
                <w:szCs w:val="26"/>
              </w:rPr>
              <w:t xml:space="preserve">Kościół p.w. Matki Bożej Fatimskiej w Gdańsk – Żabianka </w:t>
            </w:r>
          </w:p>
          <w:p w:rsidR="00B97C34" w:rsidRPr="0067561A" w:rsidRDefault="00B97C34" w:rsidP="00B97C34">
            <w:pPr>
              <w:jc w:val="both"/>
              <w:rPr>
                <w:sz w:val="26"/>
                <w:szCs w:val="26"/>
              </w:rPr>
            </w:pPr>
            <w:r w:rsidRPr="0067561A">
              <w:rPr>
                <w:sz w:val="26"/>
                <w:szCs w:val="26"/>
              </w:rPr>
              <w:t>Pl. Kard. Stefana Wyszyńskiego 1</w:t>
            </w:r>
          </w:p>
        </w:tc>
      </w:tr>
      <w:tr w:rsidR="00B97C34" w:rsidTr="00B97C34">
        <w:trPr>
          <w:trHeight w:val="630"/>
        </w:trPr>
        <w:tc>
          <w:tcPr>
            <w:tcW w:w="861" w:type="dxa"/>
            <w:vAlign w:val="center"/>
          </w:tcPr>
          <w:p w:rsidR="00B97C34" w:rsidRPr="0067561A" w:rsidRDefault="00B97C34" w:rsidP="00B97C34">
            <w:pPr>
              <w:jc w:val="center"/>
              <w:rPr>
                <w:sz w:val="26"/>
                <w:szCs w:val="26"/>
              </w:rPr>
            </w:pPr>
            <w:r w:rsidRPr="0067561A">
              <w:rPr>
                <w:sz w:val="26"/>
                <w:szCs w:val="26"/>
              </w:rPr>
              <w:t>XIII</w:t>
            </w:r>
          </w:p>
        </w:tc>
        <w:tc>
          <w:tcPr>
            <w:tcW w:w="6647" w:type="dxa"/>
          </w:tcPr>
          <w:p w:rsidR="00B97C34" w:rsidRPr="0067561A" w:rsidRDefault="00B97C34" w:rsidP="00B97C34">
            <w:pPr>
              <w:jc w:val="both"/>
              <w:rPr>
                <w:b/>
                <w:sz w:val="26"/>
                <w:szCs w:val="26"/>
              </w:rPr>
            </w:pPr>
            <w:r w:rsidRPr="0067561A">
              <w:rPr>
                <w:b/>
                <w:sz w:val="26"/>
                <w:szCs w:val="26"/>
              </w:rPr>
              <w:t xml:space="preserve">Kościół p.w. Chrystusa Odkupiciela w Gdańsk – Żabianka </w:t>
            </w:r>
          </w:p>
          <w:p w:rsidR="00B97C34" w:rsidRPr="0067561A" w:rsidRDefault="00B97C34" w:rsidP="00B97C34">
            <w:pPr>
              <w:jc w:val="both"/>
              <w:rPr>
                <w:sz w:val="26"/>
                <w:szCs w:val="26"/>
              </w:rPr>
            </w:pPr>
            <w:r w:rsidRPr="0067561A">
              <w:rPr>
                <w:sz w:val="26"/>
                <w:szCs w:val="26"/>
              </w:rPr>
              <w:t>ul. Gdyńska 8</w:t>
            </w:r>
          </w:p>
        </w:tc>
      </w:tr>
      <w:tr w:rsidR="00B97C34" w:rsidTr="00B97C34">
        <w:trPr>
          <w:trHeight w:val="642"/>
        </w:trPr>
        <w:tc>
          <w:tcPr>
            <w:tcW w:w="861" w:type="dxa"/>
            <w:vAlign w:val="center"/>
          </w:tcPr>
          <w:p w:rsidR="00B97C34" w:rsidRPr="0067561A" w:rsidRDefault="00B97C34" w:rsidP="00B97C34">
            <w:pPr>
              <w:jc w:val="center"/>
              <w:rPr>
                <w:sz w:val="26"/>
                <w:szCs w:val="26"/>
              </w:rPr>
            </w:pPr>
            <w:r w:rsidRPr="0067561A">
              <w:rPr>
                <w:sz w:val="26"/>
                <w:szCs w:val="26"/>
              </w:rPr>
              <w:t>XIV</w:t>
            </w:r>
          </w:p>
        </w:tc>
        <w:tc>
          <w:tcPr>
            <w:tcW w:w="6647" w:type="dxa"/>
          </w:tcPr>
          <w:p w:rsidR="00B97C34" w:rsidRPr="0067561A" w:rsidRDefault="00B97C34" w:rsidP="00B97C34">
            <w:pPr>
              <w:jc w:val="both"/>
              <w:rPr>
                <w:b/>
                <w:sz w:val="26"/>
                <w:szCs w:val="26"/>
              </w:rPr>
            </w:pPr>
            <w:r w:rsidRPr="0067561A">
              <w:rPr>
                <w:b/>
                <w:sz w:val="26"/>
                <w:szCs w:val="26"/>
              </w:rPr>
              <w:t>Kościół p.w. Św. Michała Archanioła, Sopot</w:t>
            </w:r>
          </w:p>
          <w:p w:rsidR="00B97C34" w:rsidRPr="0067561A" w:rsidRDefault="00B97C34" w:rsidP="00B97C34">
            <w:pPr>
              <w:jc w:val="both"/>
              <w:rPr>
                <w:sz w:val="26"/>
                <w:szCs w:val="26"/>
              </w:rPr>
            </w:pPr>
            <w:r w:rsidRPr="0067561A">
              <w:rPr>
                <w:sz w:val="26"/>
                <w:szCs w:val="26"/>
              </w:rPr>
              <w:t>ul. 3 Maja 49</w:t>
            </w:r>
          </w:p>
        </w:tc>
      </w:tr>
    </w:tbl>
    <w:p w:rsidR="00B97C34" w:rsidRDefault="00B97C34" w:rsidP="00B97C34">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6"/>
          <w:szCs w:val="26"/>
          <w:lang w:eastAsia="pl-PL"/>
        </w:rPr>
      </w:pPr>
      <w:r>
        <w:rPr>
          <w:rFonts w:ascii="Times New Roman" w:eastAsia="Times New Roman" w:hAnsi="Times New Roman" w:cs="Times New Roman"/>
          <w:b/>
          <w:bCs/>
          <w:noProof/>
          <w:color w:val="000000" w:themeColor="text1"/>
          <w:kern w:val="36"/>
          <w:sz w:val="26"/>
          <w:szCs w:val="26"/>
          <w:lang w:eastAsia="pl-PL"/>
        </w:rPr>
        <w:drawing>
          <wp:anchor distT="0" distB="0" distL="114300" distR="114300" simplePos="0" relativeHeight="251659264" behindDoc="1" locked="0" layoutInCell="1" allowOverlap="1">
            <wp:simplePos x="0" y="0"/>
            <wp:positionH relativeFrom="margin">
              <wp:posOffset>19050</wp:posOffset>
            </wp:positionH>
            <wp:positionV relativeFrom="margin">
              <wp:posOffset>175260</wp:posOffset>
            </wp:positionV>
            <wp:extent cx="4347210" cy="6164580"/>
            <wp:effectExtent l="19050" t="0" r="0" b="0"/>
            <wp:wrapSquare wrapText="bothSides"/>
            <wp:docPr id="2" name="Obraz 1" descr="C:\Users\Przemek\Desktop\Zrzut ekranu 2024-02-27 102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Desktop\Zrzut ekranu 2024-02-27 102337.png"/>
                    <pic:cNvPicPr>
                      <a:picLocks noChangeAspect="1" noChangeArrowheads="1"/>
                    </pic:cNvPicPr>
                  </pic:nvPicPr>
                  <pic:blipFill>
                    <a:blip r:embed="rId5"/>
                    <a:srcRect/>
                    <a:stretch>
                      <a:fillRect/>
                    </a:stretch>
                  </pic:blipFill>
                  <pic:spPr bwMode="auto">
                    <a:xfrm>
                      <a:off x="0" y="0"/>
                      <a:ext cx="4347210" cy="6164580"/>
                    </a:xfrm>
                    <a:prstGeom prst="rect">
                      <a:avLst/>
                    </a:prstGeom>
                    <a:ln>
                      <a:noFill/>
                    </a:ln>
                    <a:effectLst>
                      <a:softEdge rad="112500"/>
                    </a:effectLst>
                  </pic:spPr>
                </pic:pic>
              </a:graphicData>
            </a:graphic>
          </wp:anchor>
        </w:drawing>
      </w:r>
    </w:p>
    <w:p w:rsidR="007056B4" w:rsidRPr="007056B4" w:rsidRDefault="007056B4" w:rsidP="00B97C34">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6"/>
          <w:szCs w:val="26"/>
          <w:lang w:eastAsia="pl-PL"/>
        </w:rPr>
      </w:pPr>
      <w:r w:rsidRPr="007056B4">
        <w:rPr>
          <w:rFonts w:ascii="Times New Roman" w:eastAsia="Times New Roman" w:hAnsi="Times New Roman" w:cs="Times New Roman"/>
          <w:b/>
          <w:bCs/>
          <w:color w:val="000000" w:themeColor="text1"/>
          <w:kern w:val="36"/>
          <w:sz w:val="26"/>
          <w:szCs w:val="26"/>
          <w:lang w:eastAsia="pl-PL"/>
        </w:rPr>
        <w:lastRenderedPageBreak/>
        <w:t xml:space="preserve">Litania do Błogosławionych Józefa i Wiktorii </w:t>
      </w:r>
      <w:proofErr w:type="spellStart"/>
      <w:r w:rsidRPr="007056B4">
        <w:rPr>
          <w:rFonts w:ascii="Times New Roman" w:eastAsia="Times New Roman" w:hAnsi="Times New Roman" w:cs="Times New Roman"/>
          <w:b/>
          <w:bCs/>
          <w:color w:val="000000" w:themeColor="text1"/>
          <w:kern w:val="36"/>
          <w:sz w:val="26"/>
          <w:szCs w:val="26"/>
          <w:lang w:eastAsia="pl-PL"/>
        </w:rPr>
        <w:t>Ulmów</w:t>
      </w:r>
      <w:proofErr w:type="spellEnd"/>
      <w:r w:rsidRPr="007056B4">
        <w:rPr>
          <w:rFonts w:ascii="Times New Roman" w:eastAsia="Times New Roman" w:hAnsi="Times New Roman" w:cs="Times New Roman"/>
          <w:b/>
          <w:bCs/>
          <w:color w:val="000000" w:themeColor="text1"/>
          <w:kern w:val="36"/>
          <w:sz w:val="26"/>
          <w:szCs w:val="26"/>
          <w:lang w:eastAsia="pl-PL"/>
        </w:rPr>
        <w:t xml:space="preserve"> z Dziećmi, Męczenników</w:t>
      </w:r>
    </w:p>
    <w:p w:rsidR="007056B4" w:rsidRPr="007056B4" w:rsidRDefault="007056B4" w:rsidP="007056B4">
      <w:pPr>
        <w:spacing w:before="100" w:beforeAutospacing="1" w:after="100" w:afterAutospacing="1" w:line="240" w:lineRule="auto"/>
        <w:rPr>
          <w:rFonts w:ascii="Times New Roman" w:eastAsia="Times New Roman" w:hAnsi="Times New Roman" w:cs="Times New Roman"/>
          <w:color w:val="000000" w:themeColor="text1"/>
          <w:sz w:val="26"/>
          <w:szCs w:val="26"/>
          <w:lang w:eastAsia="pl-PL"/>
        </w:rPr>
      </w:pPr>
      <w:r w:rsidRPr="007056B4">
        <w:rPr>
          <w:rFonts w:ascii="Times New Roman" w:eastAsia="Times New Roman" w:hAnsi="Times New Roman" w:cs="Times New Roman"/>
          <w:color w:val="000000" w:themeColor="text1"/>
          <w:sz w:val="26"/>
          <w:szCs w:val="26"/>
          <w:lang w:eastAsia="pl-PL"/>
        </w:rPr>
        <w:t xml:space="preserve">Kyrie </w:t>
      </w:r>
      <w:proofErr w:type="spellStart"/>
      <w:r w:rsidRPr="007056B4">
        <w:rPr>
          <w:rFonts w:ascii="Times New Roman" w:eastAsia="Times New Roman" w:hAnsi="Times New Roman" w:cs="Times New Roman"/>
          <w:color w:val="000000" w:themeColor="text1"/>
          <w:sz w:val="26"/>
          <w:szCs w:val="26"/>
          <w:lang w:eastAsia="pl-PL"/>
        </w:rPr>
        <w:t>eleison</w:t>
      </w:r>
      <w:proofErr w:type="spellEnd"/>
      <w:r w:rsidRPr="007056B4">
        <w:rPr>
          <w:rFonts w:ascii="Times New Roman" w:eastAsia="Times New Roman" w:hAnsi="Times New Roman" w:cs="Times New Roman"/>
          <w:color w:val="000000" w:themeColor="text1"/>
          <w:sz w:val="26"/>
          <w:szCs w:val="26"/>
          <w:lang w:eastAsia="pl-PL"/>
        </w:rPr>
        <w:t xml:space="preserve">, </w:t>
      </w:r>
      <w:proofErr w:type="spellStart"/>
      <w:r w:rsidRPr="007056B4">
        <w:rPr>
          <w:rFonts w:ascii="Times New Roman" w:eastAsia="Times New Roman" w:hAnsi="Times New Roman" w:cs="Times New Roman"/>
          <w:color w:val="000000" w:themeColor="text1"/>
          <w:sz w:val="26"/>
          <w:szCs w:val="26"/>
          <w:lang w:eastAsia="pl-PL"/>
        </w:rPr>
        <w:t>Christe</w:t>
      </w:r>
      <w:proofErr w:type="spellEnd"/>
      <w:r w:rsidRPr="007056B4">
        <w:rPr>
          <w:rFonts w:ascii="Times New Roman" w:eastAsia="Times New Roman" w:hAnsi="Times New Roman" w:cs="Times New Roman"/>
          <w:color w:val="000000" w:themeColor="text1"/>
          <w:sz w:val="26"/>
          <w:szCs w:val="26"/>
          <w:lang w:eastAsia="pl-PL"/>
        </w:rPr>
        <w:t xml:space="preserve"> </w:t>
      </w:r>
      <w:proofErr w:type="spellStart"/>
      <w:r w:rsidRPr="007056B4">
        <w:rPr>
          <w:rFonts w:ascii="Times New Roman" w:eastAsia="Times New Roman" w:hAnsi="Times New Roman" w:cs="Times New Roman"/>
          <w:color w:val="000000" w:themeColor="text1"/>
          <w:sz w:val="26"/>
          <w:szCs w:val="26"/>
          <w:lang w:eastAsia="pl-PL"/>
        </w:rPr>
        <w:t>eleison</w:t>
      </w:r>
      <w:proofErr w:type="spellEnd"/>
      <w:r w:rsidRPr="007056B4">
        <w:rPr>
          <w:rFonts w:ascii="Times New Roman" w:eastAsia="Times New Roman" w:hAnsi="Times New Roman" w:cs="Times New Roman"/>
          <w:color w:val="000000" w:themeColor="text1"/>
          <w:sz w:val="26"/>
          <w:szCs w:val="26"/>
          <w:lang w:eastAsia="pl-PL"/>
        </w:rPr>
        <w:t xml:space="preserve">, Kyrie </w:t>
      </w:r>
      <w:proofErr w:type="spellStart"/>
      <w:r w:rsidRPr="007056B4">
        <w:rPr>
          <w:rFonts w:ascii="Times New Roman" w:eastAsia="Times New Roman" w:hAnsi="Times New Roman" w:cs="Times New Roman"/>
          <w:color w:val="000000" w:themeColor="text1"/>
          <w:sz w:val="26"/>
          <w:szCs w:val="26"/>
          <w:lang w:eastAsia="pl-PL"/>
        </w:rPr>
        <w:t>eleison</w:t>
      </w:r>
      <w:proofErr w:type="spellEnd"/>
      <w:r w:rsidRPr="007056B4">
        <w:rPr>
          <w:rFonts w:ascii="Times New Roman" w:eastAsia="Times New Roman" w:hAnsi="Times New Roman" w:cs="Times New Roman"/>
          <w:color w:val="000000" w:themeColor="text1"/>
          <w:sz w:val="26"/>
          <w:szCs w:val="26"/>
          <w:lang w:eastAsia="pl-PL"/>
        </w:rPr>
        <w:t>.</w:t>
      </w:r>
      <w:r w:rsidRPr="007056B4">
        <w:rPr>
          <w:rFonts w:ascii="Times New Roman" w:eastAsia="Times New Roman" w:hAnsi="Times New Roman" w:cs="Times New Roman"/>
          <w:color w:val="000000" w:themeColor="text1"/>
          <w:sz w:val="26"/>
          <w:szCs w:val="26"/>
          <w:lang w:eastAsia="pl-PL"/>
        </w:rPr>
        <w:br/>
        <w:t>Chryste, usłysz nas, Chryste, wysłuchaj nas.</w:t>
      </w:r>
      <w:r w:rsidRPr="007056B4">
        <w:rPr>
          <w:rFonts w:ascii="Times New Roman" w:eastAsia="Times New Roman" w:hAnsi="Times New Roman" w:cs="Times New Roman"/>
          <w:color w:val="000000" w:themeColor="text1"/>
          <w:sz w:val="26"/>
          <w:szCs w:val="26"/>
          <w:lang w:eastAsia="pl-PL"/>
        </w:rPr>
        <w:br/>
        <w:t>Ojcze z nieba, Boże – zmiłuj się nad nami,</w:t>
      </w:r>
      <w:r w:rsidRPr="007056B4">
        <w:rPr>
          <w:rFonts w:ascii="Times New Roman" w:eastAsia="Times New Roman" w:hAnsi="Times New Roman" w:cs="Times New Roman"/>
          <w:color w:val="000000" w:themeColor="text1"/>
          <w:sz w:val="26"/>
          <w:szCs w:val="26"/>
          <w:lang w:eastAsia="pl-PL"/>
        </w:rPr>
        <w:br/>
        <w:t>Synu, Odkupicielu świata, Boże,</w:t>
      </w:r>
      <w:r w:rsidRPr="007056B4">
        <w:rPr>
          <w:rFonts w:ascii="Times New Roman" w:eastAsia="Times New Roman" w:hAnsi="Times New Roman" w:cs="Times New Roman"/>
          <w:color w:val="000000" w:themeColor="text1"/>
          <w:sz w:val="26"/>
          <w:szCs w:val="26"/>
          <w:lang w:eastAsia="pl-PL"/>
        </w:rPr>
        <w:br/>
        <w:t>Duchu Święty, Boże,</w:t>
      </w:r>
      <w:r w:rsidRPr="007056B4">
        <w:rPr>
          <w:rFonts w:ascii="Times New Roman" w:eastAsia="Times New Roman" w:hAnsi="Times New Roman" w:cs="Times New Roman"/>
          <w:color w:val="000000" w:themeColor="text1"/>
          <w:sz w:val="26"/>
          <w:szCs w:val="26"/>
          <w:lang w:eastAsia="pl-PL"/>
        </w:rPr>
        <w:br/>
        <w:t>Święta Trójco, jedyny Boże.</w:t>
      </w:r>
    </w:p>
    <w:p w:rsidR="007056B4" w:rsidRPr="007056B4" w:rsidRDefault="007056B4" w:rsidP="007056B4">
      <w:pPr>
        <w:spacing w:before="100" w:beforeAutospacing="1" w:after="100" w:afterAutospacing="1" w:line="240" w:lineRule="auto"/>
        <w:rPr>
          <w:rFonts w:ascii="Times New Roman" w:eastAsia="Times New Roman" w:hAnsi="Times New Roman" w:cs="Times New Roman"/>
          <w:color w:val="000000" w:themeColor="text1"/>
          <w:sz w:val="26"/>
          <w:szCs w:val="26"/>
          <w:lang w:eastAsia="pl-PL"/>
        </w:rPr>
      </w:pPr>
      <w:r w:rsidRPr="007056B4">
        <w:rPr>
          <w:rFonts w:ascii="Times New Roman" w:eastAsia="Times New Roman" w:hAnsi="Times New Roman" w:cs="Times New Roman"/>
          <w:color w:val="000000" w:themeColor="text1"/>
          <w:sz w:val="26"/>
          <w:szCs w:val="26"/>
          <w:lang w:eastAsia="pl-PL"/>
        </w:rPr>
        <w:t>Święta Maryjo – módl się za nami,</w:t>
      </w:r>
      <w:r w:rsidRPr="007056B4">
        <w:rPr>
          <w:rFonts w:ascii="Times New Roman" w:eastAsia="Times New Roman" w:hAnsi="Times New Roman" w:cs="Times New Roman"/>
          <w:color w:val="000000" w:themeColor="text1"/>
          <w:sz w:val="26"/>
          <w:szCs w:val="26"/>
          <w:lang w:eastAsia="pl-PL"/>
        </w:rPr>
        <w:br/>
        <w:t>Błogosławiony Józefie,</w:t>
      </w:r>
      <w:r w:rsidRPr="007056B4">
        <w:rPr>
          <w:rFonts w:ascii="Times New Roman" w:eastAsia="Times New Roman" w:hAnsi="Times New Roman" w:cs="Times New Roman"/>
          <w:color w:val="000000" w:themeColor="text1"/>
          <w:sz w:val="26"/>
          <w:szCs w:val="26"/>
          <w:lang w:eastAsia="pl-PL"/>
        </w:rPr>
        <w:br/>
        <w:t>Małżonku kochający,</w:t>
      </w:r>
      <w:r w:rsidRPr="007056B4">
        <w:rPr>
          <w:rFonts w:ascii="Times New Roman" w:eastAsia="Times New Roman" w:hAnsi="Times New Roman" w:cs="Times New Roman"/>
          <w:color w:val="000000" w:themeColor="text1"/>
          <w:sz w:val="26"/>
          <w:szCs w:val="26"/>
          <w:lang w:eastAsia="pl-PL"/>
        </w:rPr>
        <w:br/>
        <w:t>Małżonku sprawiedliwy,</w:t>
      </w:r>
      <w:r w:rsidRPr="007056B4">
        <w:rPr>
          <w:rFonts w:ascii="Times New Roman" w:eastAsia="Times New Roman" w:hAnsi="Times New Roman" w:cs="Times New Roman"/>
          <w:color w:val="000000" w:themeColor="text1"/>
          <w:sz w:val="26"/>
          <w:szCs w:val="26"/>
          <w:lang w:eastAsia="pl-PL"/>
        </w:rPr>
        <w:br/>
        <w:t>Ojcze troskliwy,</w:t>
      </w:r>
      <w:r w:rsidRPr="007056B4">
        <w:rPr>
          <w:rFonts w:ascii="Times New Roman" w:eastAsia="Times New Roman" w:hAnsi="Times New Roman" w:cs="Times New Roman"/>
          <w:color w:val="000000" w:themeColor="text1"/>
          <w:sz w:val="26"/>
          <w:szCs w:val="26"/>
          <w:lang w:eastAsia="pl-PL"/>
        </w:rPr>
        <w:br/>
        <w:t>Ojcze wrażliwy,</w:t>
      </w:r>
      <w:r w:rsidRPr="007056B4">
        <w:rPr>
          <w:rFonts w:ascii="Times New Roman" w:eastAsia="Times New Roman" w:hAnsi="Times New Roman" w:cs="Times New Roman"/>
          <w:color w:val="000000" w:themeColor="text1"/>
          <w:sz w:val="26"/>
          <w:szCs w:val="26"/>
          <w:lang w:eastAsia="pl-PL"/>
        </w:rPr>
        <w:br/>
        <w:t>Ojcze wymagający,</w:t>
      </w:r>
      <w:r w:rsidRPr="007056B4">
        <w:rPr>
          <w:rFonts w:ascii="Times New Roman" w:eastAsia="Times New Roman" w:hAnsi="Times New Roman" w:cs="Times New Roman"/>
          <w:color w:val="000000" w:themeColor="text1"/>
          <w:sz w:val="26"/>
          <w:szCs w:val="26"/>
          <w:lang w:eastAsia="pl-PL"/>
        </w:rPr>
        <w:br/>
        <w:t>Stróżu poczętego życia,</w:t>
      </w:r>
      <w:r w:rsidRPr="007056B4">
        <w:rPr>
          <w:rFonts w:ascii="Times New Roman" w:eastAsia="Times New Roman" w:hAnsi="Times New Roman" w:cs="Times New Roman"/>
          <w:color w:val="000000" w:themeColor="text1"/>
          <w:sz w:val="26"/>
          <w:szCs w:val="26"/>
          <w:lang w:eastAsia="pl-PL"/>
        </w:rPr>
        <w:br/>
        <w:t>Pracowity gospodarzu,</w:t>
      </w:r>
      <w:r w:rsidRPr="007056B4">
        <w:rPr>
          <w:rFonts w:ascii="Times New Roman" w:eastAsia="Times New Roman" w:hAnsi="Times New Roman" w:cs="Times New Roman"/>
          <w:color w:val="000000" w:themeColor="text1"/>
          <w:sz w:val="26"/>
          <w:szCs w:val="26"/>
          <w:lang w:eastAsia="pl-PL"/>
        </w:rPr>
        <w:br/>
        <w:t>Życzliwy sąsiedzie,</w:t>
      </w:r>
      <w:r w:rsidRPr="007056B4">
        <w:rPr>
          <w:rFonts w:ascii="Times New Roman" w:eastAsia="Times New Roman" w:hAnsi="Times New Roman" w:cs="Times New Roman"/>
          <w:color w:val="000000" w:themeColor="text1"/>
          <w:sz w:val="26"/>
          <w:szCs w:val="26"/>
          <w:lang w:eastAsia="pl-PL"/>
        </w:rPr>
        <w:br/>
        <w:t>Odważny obrońco prześladowanych.</w:t>
      </w:r>
    </w:p>
    <w:p w:rsidR="007056B4" w:rsidRPr="007056B4" w:rsidRDefault="007056B4" w:rsidP="007056B4">
      <w:pPr>
        <w:spacing w:before="100" w:beforeAutospacing="1" w:after="100" w:afterAutospacing="1" w:line="240" w:lineRule="auto"/>
        <w:rPr>
          <w:rFonts w:ascii="Times New Roman" w:eastAsia="Times New Roman" w:hAnsi="Times New Roman" w:cs="Times New Roman"/>
          <w:color w:val="000000" w:themeColor="text1"/>
          <w:sz w:val="26"/>
          <w:szCs w:val="26"/>
          <w:lang w:eastAsia="pl-PL"/>
        </w:rPr>
      </w:pPr>
      <w:r w:rsidRPr="007056B4">
        <w:rPr>
          <w:rFonts w:ascii="Times New Roman" w:eastAsia="Times New Roman" w:hAnsi="Times New Roman" w:cs="Times New Roman"/>
          <w:color w:val="000000" w:themeColor="text1"/>
          <w:sz w:val="26"/>
          <w:szCs w:val="26"/>
          <w:lang w:eastAsia="pl-PL"/>
        </w:rPr>
        <w:t>Błogosławiona Wiktorio,</w:t>
      </w:r>
      <w:r w:rsidRPr="007056B4">
        <w:rPr>
          <w:rFonts w:ascii="Times New Roman" w:eastAsia="Times New Roman" w:hAnsi="Times New Roman" w:cs="Times New Roman"/>
          <w:color w:val="000000" w:themeColor="text1"/>
          <w:sz w:val="26"/>
          <w:szCs w:val="26"/>
          <w:lang w:eastAsia="pl-PL"/>
        </w:rPr>
        <w:br/>
        <w:t>Małżonko wierna,</w:t>
      </w:r>
      <w:r w:rsidRPr="007056B4">
        <w:rPr>
          <w:rFonts w:ascii="Times New Roman" w:eastAsia="Times New Roman" w:hAnsi="Times New Roman" w:cs="Times New Roman"/>
          <w:color w:val="000000" w:themeColor="text1"/>
          <w:sz w:val="26"/>
          <w:szCs w:val="26"/>
          <w:lang w:eastAsia="pl-PL"/>
        </w:rPr>
        <w:br/>
        <w:t>Małżonko pełna wdzięku,</w:t>
      </w:r>
      <w:r w:rsidRPr="007056B4">
        <w:rPr>
          <w:rFonts w:ascii="Times New Roman" w:eastAsia="Times New Roman" w:hAnsi="Times New Roman" w:cs="Times New Roman"/>
          <w:color w:val="000000" w:themeColor="text1"/>
          <w:sz w:val="26"/>
          <w:szCs w:val="26"/>
          <w:lang w:eastAsia="pl-PL"/>
        </w:rPr>
        <w:br/>
        <w:t>Matko o pięknym sercu,</w:t>
      </w:r>
      <w:r w:rsidRPr="007056B4">
        <w:rPr>
          <w:rFonts w:ascii="Times New Roman" w:eastAsia="Times New Roman" w:hAnsi="Times New Roman" w:cs="Times New Roman"/>
          <w:color w:val="000000" w:themeColor="text1"/>
          <w:sz w:val="26"/>
          <w:szCs w:val="26"/>
          <w:lang w:eastAsia="pl-PL"/>
        </w:rPr>
        <w:br/>
        <w:t>Matko dobra jak chleb,</w:t>
      </w:r>
      <w:r w:rsidRPr="007056B4">
        <w:rPr>
          <w:rFonts w:ascii="Times New Roman" w:eastAsia="Times New Roman" w:hAnsi="Times New Roman" w:cs="Times New Roman"/>
          <w:color w:val="000000" w:themeColor="text1"/>
          <w:sz w:val="26"/>
          <w:szCs w:val="26"/>
          <w:lang w:eastAsia="pl-PL"/>
        </w:rPr>
        <w:br/>
        <w:t>Matko czuła,</w:t>
      </w:r>
      <w:r w:rsidRPr="007056B4">
        <w:rPr>
          <w:rFonts w:ascii="Times New Roman" w:eastAsia="Times New Roman" w:hAnsi="Times New Roman" w:cs="Times New Roman"/>
          <w:color w:val="000000" w:themeColor="text1"/>
          <w:sz w:val="26"/>
          <w:szCs w:val="26"/>
          <w:lang w:eastAsia="pl-PL"/>
        </w:rPr>
        <w:br/>
        <w:t>Ozdobo domu rodzinnego,</w:t>
      </w:r>
      <w:r w:rsidRPr="007056B4">
        <w:rPr>
          <w:rFonts w:ascii="Times New Roman" w:eastAsia="Times New Roman" w:hAnsi="Times New Roman" w:cs="Times New Roman"/>
          <w:color w:val="000000" w:themeColor="text1"/>
          <w:sz w:val="26"/>
          <w:szCs w:val="26"/>
          <w:lang w:eastAsia="pl-PL"/>
        </w:rPr>
        <w:br/>
        <w:t>Służebnico życia.</w:t>
      </w:r>
    </w:p>
    <w:p w:rsidR="007056B4" w:rsidRPr="007056B4" w:rsidRDefault="007056B4" w:rsidP="007056B4">
      <w:pPr>
        <w:spacing w:before="100" w:beforeAutospacing="1" w:after="100" w:afterAutospacing="1" w:line="240" w:lineRule="auto"/>
        <w:rPr>
          <w:rFonts w:ascii="Times New Roman" w:eastAsia="Times New Roman" w:hAnsi="Times New Roman" w:cs="Times New Roman"/>
          <w:color w:val="000000" w:themeColor="text1"/>
          <w:sz w:val="26"/>
          <w:szCs w:val="26"/>
          <w:lang w:eastAsia="pl-PL"/>
        </w:rPr>
      </w:pPr>
      <w:r w:rsidRPr="007056B4">
        <w:rPr>
          <w:rFonts w:ascii="Times New Roman" w:eastAsia="Times New Roman" w:hAnsi="Times New Roman" w:cs="Times New Roman"/>
          <w:color w:val="000000" w:themeColor="text1"/>
          <w:sz w:val="26"/>
          <w:szCs w:val="26"/>
          <w:lang w:eastAsia="pl-PL"/>
        </w:rPr>
        <w:t>Błogosławiona Stanisławo,</w:t>
      </w:r>
      <w:r w:rsidRPr="007056B4">
        <w:rPr>
          <w:rFonts w:ascii="Times New Roman" w:eastAsia="Times New Roman" w:hAnsi="Times New Roman" w:cs="Times New Roman"/>
          <w:color w:val="000000" w:themeColor="text1"/>
          <w:sz w:val="26"/>
          <w:szCs w:val="26"/>
          <w:lang w:eastAsia="pl-PL"/>
        </w:rPr>
        <w:br/>
        <w:t>Błogosławiona Barbaro,</w:t>
      </w:r>
      <w:r w:rsidRPr="007056B4">
        <w:rPr>
          <w:rFonts w:ascii="Times New Roman" w:eastAsia="Times New Roman" w:hAnsi="Times New Roman" w:cs="Times New Roman"/>
          <w:color w:val="000000" w:themeColor="text1"/>
          <w:sz w:val="26"/>
          <w:szCs w:val="26"/>
          <w:lang w:eastAsia="pl-PL"/>
        </w:rPr>
        <w:br/>
        <w:t>Błogosławiony Władysławie,</w:t>
      </w:r>
      <w:r w:rsidRPr="007056B4">
        <w:rPr>
          <w:rFonts w:ascii="Times New Roman" w:eastAsia="Times New Roman" w:hAnsi="Times New Roman" w:cs="Times New Roman"/>
          <w:color w:val="000000" w:themeColor="text1"/>
          <w:sz w:val="26"/>
          <w:szCs w:val="26"/>
          <w:lang w:eastAsia="pl-PL"/>
        </w:rPr>
        <w:br/>
        <w:t>Błogosławiony Franciszku,</w:t>
      </w:r>
      <w:r w:rsidRPr="007056B4">
        <w:rPr>
          <w:rFonts w:ascii="Times New Roman" w:eastAsia="Times New Roman" w:hAnsi="Times New Roman" w:cs="Times New Roman"/>
          <w:color w:val="000000" w:themeColor="text1"/>
          <w:sz w:val="26"/>
          <w:szCs w:val="26"/>
          <w:lang w:eastAsia="pl-PL"/>
        </w:rPr>
        <w:br/>
      </w:r>
      <w:r w:rsidRPr="007056B4">
        <w:rPr>
          <w:rFonts w:ascii="Times New Roman" w:eastAsia="Times New Roman" w:hAnsi="Times New Roman" w:cs="Times New Roman"/>
          <w:color w:val="000000" w:themeColor="text1"/>
          <w:sz w:val="26"/>
          <w:szCs w:val="26"/>
          <w:lang w:eastAsia="pl-PL"/>
        </w:rPr>
        <w:lastRenderedPageBreak/>
        <w:t>Błogosławiony Antoni,</w:t>
      </w:r>
      <w:r w:rsidRPr="007056B4">
        <w:rPr>
          <w:rFonts w:ascii="Times New Roman" w:eastAsia="Times New Roman" w:hAnsi="Times New Roman" w:cs="Times New Roman"/>
          <w:color w:val="000000" w:themeColor="text1"/>
          <w:sz w:val="26"/>
          <w:szCs w:val="26"/>
          <w:lang w:eastAsia="pl-PL"/>
        </w:rPr>
        <w:br/>
        <w:t>Błogosławiona Mario,</w:t>
      </w:r>
      <w:r w:rsidRPr="007056B4">
        <w:rPr>
          <w:rFonts w:ascii="Times New Roman" w:eastAsia="Times New Roman" w:hAnsi="Times New Roman" w:cs="Times New Roman"/>
          <w:color w:val="000000" w:themeColor="text1"/>
          <w:sz w:val="26"/>
          <w:szCs w:val="26"/>
          <w:lang w:eastAsia="pl-PL"/>
        </w:rPr>
        <w:br/>
        <w:t>Błogosławione Dziecko pod sercem Matki rodzone w męczeństwie.</w:t>
      </w:r>
    </w:p>
    <w:p w:rsidR="007056B4" w:rsidRPr="007056B4" w:rsidRDefault="007056B4" w:rsidP="007056B4">
      <w:pPr>
        <w:spacing w:before="100" w:beforeAutospacing="1" w:after="100" w:afterAutospacing="1" w:line="240" w:lineRule="auto"/>
        <w:rPr>
          <w:rFonts w:ascii="Times New Roman" w:eastAsia="Times New Roman" w:hAnsi="Times New Roman" w:cs="Times New Roman"/>
          <w:color w:val="000000" w:themeColor="text1"/>
          <w:sz w:val="26"/>
          <w:szCs w:val="26"/>
          <w:lang w:eastAsia="pl-PL"/>
        </w:rPr>
      </w:pPr>
      <w:r w:rsidRPr="007056B4">
        <w:rPr>
          <w:rFonts w:ascii="Times New Roman" w:eastAsia="Times New Roman" w:hAnsi="Times New Roman" w:cs="Times New Roman"/>
          <w:color w:val="000000" w:themeColor="text1"/>
          <w:sz w:val="26"/>
          <w:szCs w:val="26"/>
          <w:lang w:eastAsia="pl-PL"/>
        </w:rPr>
        <w:t>Rodzino Bogiem silna,</w:t>
      </w:r>
      <w:r w:rsidRPr="007056B4">
        <w:rPr>
          <w:rFonts w:ascii="Times New Roman" w:eastAsia="Times New Roman" w:hAnsi="Times New Roman" w:cs="Times New Roman"/>
          <w:color w:val="000000" w:themeColor="text1"/>
          <w:sz w:val="26"/>
          <w:szCs w:val="26"/>
          <w:lang w:eastAsia="pl-PL"/>
        </w:rPr>
        <w:br/>
        <w:t>Rodzino zjednoczona w miłości,</w:t>
      </w:r>
      <w:r w:rsidRPr="007056B4">
        <w:rPr>
          <w:rFonts w:ascii="Times New Roman" w:eastAsia="Times New Roman" w:hAnsi="Times New Roman" w:cs="Times New Roman"/>
          <w:color w:val="000000" w:themeColor="text1"/>
          <w:sz w:val="26"/>
          <w:szCs w:val="26"/>
          <w:lang w:eastAsia="pl-PL"/>
        </w:rPr>
        <w:br/>
        <w:t>Rodzino otwarta na życie,</w:t>
      </w:r>
      <w:r w:rsidRPr="007056B4">
        <w:rPr>
          <w:rFonts w:ascii="Times New Roman" w:eastAsia="Times New Roman" w:hAnsi="Times New Roman" w:cs="Times New Roman"/>
          <w:color w:val="000000" w:themeColor="text1"/>
          <w:sz w:val="26"/>
          <w:szCs w:val="26"/>
          <w:lang w:eastAsia="pl-PL"/>
        </w:rPr>
        <w:br/>
        <w:t>Rodzino uczciwa,</w:t>
      </w:r>
      <w:r w:rsidRPr="007056B4">
        <w:rPr>
          <w:rFonts w:ascii="Times New Roman" w:eastAsia="Times New Roman" w:hAnsi="Times New Roman" w:cs="Times New Roman"/>
          <w:color w:val="000000" w:themeColor="text1"/>
          <w:sz w:val="26"/>
          <w:szCs w:val="26"/>
          <w:lang w:eastAsia="pl-PL"/>
        </w:rPr>
        <w:br/>
        <w:t>Rodzino miłosierna,</w:t>
      </w:r>
      <w:r w:rsidRPr="007056B4">
        <w:rPr>
          <w:rFonts w:ascii="Times New Roman" w:eastAsia="Times New Roman" w:hAnsi="Times New Roman" w:cs="Times New Roman"/>
          <w:color w:val="000000" w:themeColor="text1"/>
          <w:sz w:val="26"/>
          <w:szCs w:val="26"/>
          <w:lang w:eastAsia="pl-PL"/>
        </w:rPr>
        <w:br/>
        <w:t>Rodzino ofiarna,</w:t>
      </w:r>
      <w:r w:rsidRPr="007056B4">
        <w:rPr>
          <w:rFonts w:ascii="Times New Roman" w:eastAsia="Times New Roman" w:hAnsi="Times New Roman" w:cs="Times New Roman"/>
          <w:color w:val="000000" w:themeColor="text1"/>
          <w:sz w:val="26"/>
          <w:szCs w:val="26"/>
          <w:lang w:eastAsia="pl-PL"/>
        </w:rPr>
        <w:br/>
        <w:t>Rodzino posłuszna Słowu,</w:t>
      </w:r>
      <w:r w:rsidRPr="007056B4">
        <w:rPr>
          <w:rFonts w:ascii="Times New Roman" w:eastAsia="Times New Roman" w:hAnsi="Times New Roman" w:cs="Times New Roman"/>
          <w:color w:val="000000" w:themeColor="text1"/>
          <w:sz w:val="26"/>
          <w:szCs w:val="26"/>
          <w:lang w:eastAsia="pl-PL"/>
        </w:rPr>
        <w:br/>
        <w:t>Rodzino pomocna dla wszystkich,</w:t>
      </w:r>
      <w:r w:rsidRPr="007056B4">
        <w:rPr>
          <w:rFonts w:ascii="Times New Roman" w:eastAsia="Times New Roman" w:hAnsi="Times New Roman" w:cs="Times New Roman"/>
          <w:color w:val="000000" w:themeColor="text1"/>
          <w:sz w:val="26"/>
          <w:szCs w:val="26"/>
          <w:lang w:eastAsia="pl-PL"/>
        </w:rPr>
        <w:br/>
        <w:t>Rodzino mężna aż do śmierci,</w:t>
      </w:r>
      <w:r w:rsidRPr="007056B4">
        <w:rPr>
          <w:rFonts w:ascii="Times New Roman" w:eastAsia="Times New Roman" w:hAnsi="Times New Roman" w:cs="Times New Roman"/>
          <w:color w:val="000000" w:themeColor="text1"/>
          <w:sz w:val="26"/>
          <w:szCs w:val="26"/>
          <w:lang w:eastAsia="pl-PL"/>
        </w:rPr>
        <w:br/>
        <w:t>Rodzino uwieńczona chwałą,</w:t>
      </w:r>
      <w:r w:rsidRPr="007056B4">
        <w:rPr>
          <w:rFonts w:ascii="Times New Roman" w:eastAsia="Times New Roman" w:hAnsi="Times New Roman" w:cs="Times New Roman"/>
          <w:color w:val="000000" w:themeColor="text1"/>
          <w:sz w:val="26"/>
          <w:szCs w:val="26"/>
          <w:lang w:eastAsia="pl-PL"/>
        </w:rPr>
        <w:br/>
        <w:t>Domu zwycięskiego Krzyża,</w:t>
      </w:r>
      <w:r w:rsidRPr="007056B4">
        <w:rPr>
          <w:rFonts w:ascii="Times New Roman" w:eastAsia="Times New Roman" w:hAnsi="Times New Roman" w:cs="Times New Roman"/>
          <w:color w:val="000000" w:themeColor="text1"/>
          <w:sz w:val="26"/>
          <w:szCs w:val="26"/>
          <w:lang w:eastAsia="pl-PL"/>
        </w:rPr>
        <w:br/>
        <w:t>Ogrodzie Bogarodzicy.</w:t>
      </w:r>
    </w:p>
    <w:p w:rsidR="007056B4" w:rsidRPr="007056B4" w:rsidRDefault="007056B4" w:rsidP="007056B4">
      <w:pPr>
        <w:spacing w:before="100" w:beforeAutospacing="1" w:after="100" w:afterAutospacing="1" w:line="240" w:lineRule="auto"/>
        <w:rPr>
          <w:rFonts w:ascii="Times New Roman" w:eastAsia="Times New Roman" w:hAnsi="Times New Roman" w:cs="Times New Roman"/>
          <w:color w:val="000000" w:themeColor="text1"/>
          <w:sz w:val="26"/>
          <w:szCs w:val="26"/>
          <w:lang w:eastAsia="pl-PL"/>
        </w:rPr>
      </w:pPr>
      <w:r w:rsidRPr="007056B4">
        <w:rPr>
          <w:rFonts w:ascii="Times New Roman" w:eastAsia="Times New Roman" w:hAnsi="Times New Roman" w:cs="Times New Roman"/>
          <w:color w:val="000000" w:themeColor="text1"/>
          <w:sz w:val="26"/>
          <w:szCs w:val="26"/>
          <w:lang w:eastAsia="pl-PL"/>
        </w:rPr>
        <w:t>Baranku Boży, który gładzisz grzechy świata – przepuść nam Panie,</w:t>
      </w:r>
      <w:r w:rsidRPr="007056B4">
        <w:rPr>
          <w:rFonts w:ascii="Times New Roman" w:eastAsia="Times New Roman" w:hAnsi="Times New Roman" w:cs="Times New Roman"/>
          <w:color w:val="000000" w:themeColor="text1"/>
          <w:sz w:val="26"/>
          <w:szCs w:val="26"/>
          <w:lang w:eastAsia="pl-PL"/>
        </w:rPr>
        <w:br/>
        <w:t>Baranku Boży, który gładzisz grzechy świata – wysłuchaj nas Panie,</w:t>
      </w:r>
      <w:r w:rsidRPr="007056B4">
        <w:rPr>
          <w:rFonts w:ascii="Times New Roman" w:eastAsia="Times New Roman" w:hAnsi="Times New Roman" w:cs="Times New Roman"/>
          <w:color w:val="000000" w:themeColor="text1"/>
          <w:sz w:val="26"/>
          <w:szCs w:val="26"/>
          <w:lang w:eastAsia="pl-PL"/>
        </w:rPr>
        <w:br/>
        <w:t>Baranku Boży, który gładzisz grzechy świata – zmiłuj się nad nami.</w:t>
      </w:r>
    </w:p>
    <w:p w:rsidR="007056B4" w:rsidRPr="007056B4" w:rsidRDefault="007056B4" w:rsidP="007056B4">
      <w:pPr>
        <w:spacing w:before="100" w:beforeAutospacing="1" w:after="100" w:afterAutospacing="1" w:line="240" w:lineRule="auto"/>
        <w:rPr>
          <w:rFonts w:ascii="Times New Roman" w:eastAsia="Times New Roman" w:hAnsi="Times New Roman" w:cs="Times New Roman"/>
          <w:color w:val="000000" w:themeColor="text1"/>
          <w:sz w:val="26"/>
          <w:szCs w:val="26"/>
          <w:lang w:eastAsia="pl-PL"/>
        </w:rPr>
      </w:pPr>
      <w:r w:rsidRPr="007056B4">
        <w:rPr>
          <w:rFonts w:ascii="Times New Roman" w:eastAsia="Times New Roman" w:hAnsi="Times New Roman" w:cs="Times New Roman"/>
          <w:color w:val="000000" w:themeColor="text1"/>
          <w:sz w:val="26"/>
          <w:szCs w:val="26"/>
          <w:lang w:eastAsia="pl-PL"/>
        </w:rPr>
        <w:t>K: Módlcie się za nami Błogosławieni Męczennicy.</w:t>
      </w:r>
      <w:r w:rsidRPr="007056B4">
        <w:rPr>
          <w:rFonts w:ascii="Times New Roman" w:eastAsia="Times New Roman" w:hAnsi="Times New Roman" w:cs="Times New Roman"/>
          <w:color w:val="000000" w:themeColor="text1"/>
          <w:sz w:val="26"/>
          <w:szCs w:val="26"/>
          <w:lang w:eastAsia="pl-PL"/>
        </w:rPr>
        <w:br/>
        <w:t>W: Abyśmy się stali godnymi obietnic Chrystusowych.</w:t>
      </w:r>
    </w:p>
    <w:p w:rsidR="007056B4" w:rsidRDefault="007056B4" w:rsidP="007056B4">
      <w:pPr>
        <w:spacing w:before="100" w:beforeAutospacing="1" w:after="100" w:afterAutospacing="1" w:line="240" w:lineRule="auto"/>
        <w:jc w:val="both"/>
        <w:rPr>
          <w:rFonts w:ascii="Times New Roman" w:eastAsia="Times New Roman" w:hAnsi="Times New Roman" w:cs="Times New Roman"/>
          <w:color w:val="000000" w:themeColor="text1"/>
          <w:sz w:val="26"/>
          <w:szCs w:val="26"/>
          <w:lang w:eastAsia="pl-PL"/>
        </w:rPr>
      </w:pPr>
      <w:r w:rsidRPr="007056B4">
        <w:rPr>
          <w:rFonts w:ascii="Times New Roman" w:eastAsia="Times New Roman" w:hAnsi="Times New Roman" w:cs="Times New Roman"/>
          <w:color w:val="000000" w:themeColor="text1"/>
          <w:sz w:val="26"/>
          <w:szCs w:val="26"/>
          <w:lang w:eastAsia="pl-PL"/>
        </w:rPr>
        <w:t>Módlmy się. Boże, Ty umocniłeś miłość błogosławionych małżonków Józefa i Wiktorii wraz z ich siedmiorgiem Dzieci, męczenników, aż do oddania życia za braci. † Utwierdź rodziny w wierności Twemu słowu,* aby wsparte ich orędownictwem, ofiarną miłością wiernie głosiły Ewangelię życia</w:t>
      </w:r>
      <w:r>
        <w:rPr>
          <w:rFonts w:ascii="Times New Roman" w:eastAsia="Times New Roman" w:hAnsi="Times New Roman" w:cs="Times New Roman"/>
          <w:color w:val="000000" w:themeColor="text1"/>
          <w:sz w:val="26"/>
          <w:szCs w:val="26"/>
          <w:lang w:eastAsia="pl-PL"/>
        </w:rPr>
        <w:t xml:space="preserve">. Przez Chrystusa Pana naszego. </w:t>
      </w:r>
      <w:r w:rsidRPr="007056B4">
        <w:rPr>
          <w:rFonts w:ascii="Times New Roman" w:eastAsia="Times New Roman" w:hAnsi="Times New Roman" w:cs="Times New Roman"/>
          <w:color w:val="000000" w:themeColor="text1"/>
          <w:sz w:val="26"/>
          <w:szCs w:val="26"/>
          <w:lang w:eastAsia="pl-PL"/>
        </w:rPr>
        <w:t>Amen</w:t>
      </w:r>
    </w:p>
    <w:p w:rsidR="007056B4" w:rsidRDefault="007056B4" w:rsidP="007056B4">
      <w:pPr>
        <w:spacing w:before="100" w:beforeAutospacing="1" w:after="100" w:afterAutospacing="1" w:line="240" w:lineRule="auto"/>
        <w:jc w:val="both"/>
        <w:rPr>
          <w:rFonts w:ascii="Times New Roman" w:eastAsia="Times New Roman" w:hAnsi="Times New Roman" w:cs="Times New Roman"/>
          <w:color w:val="000000" w:themeColor="text1"/>
          <w:sz w:val="26"/>
          <w:szCs w:val="26"/>
          <w:lang w:eastAsia="pl-PL"/>
        </w:rPr>
      </w:pPr>
    </w:p>
    <w:p w:rsidR="007056B4" w:rsidRDefault="007056B4" w:rsidP="007056B4">
      <w:pPr>
        <w:spacing w:before="100" w:beforeAutospacing="1" w:after="100" w:afterAutospacing="1" w:line="240" w:lineRule="auto"/>
        <w:jc w:val="both"/>
        <w:rPr>
          <w:rFonts w:ascii="Times New Roman" w:eastAsia="Times New Roman" w:hAnsi="Times New Roman" w:cs="Times New Roman"/>
          <w:color w:val="000000" w:themeColor="text1"/>
          <w:sz w:val="26"/>
          <w:szCs w:val="26"/>
          <w:lang w:eastAsia="pl-PL"/>
        </w:rPr>
      </w:pPr>
    </w:p>
    <w:p w:rsidR="007056B4" w:rsidRDefault="007056B4" w:rsidP="007056B4">
      <w:pPr>
        <w:spacing w:before="100" w:beforeAutospacing="1" w:after="100" w:afterAutospacing="1" w:line="240" w:lineRule="auto"/>
        <w:jc w:val="both"/>
        <w:rPr>
          <w:rFonts w:ascii="Times New Roman" w:eastAsia="Times New Roman" w:hAnsi="Times New Roman" w:cs="Times New Roman"/>
          <w:color w:val="000000" w:themeColor="text1"/>
          <w:sz w:val="26"/>
          <w:szCs w:val="26"/>
          <w:lang w:eastAsia="pl-PL"/>
        </w:rPr>
      </w:pPr>
    </w:p>
    <w:p w:rsidR="007056B4" w:rsidRPr="007056B4" w:rsidRDefault="007056B4" w:rsidP="007056B4">
      <w:pPr>
        <w:jc w:val="center"/>
        <w:rPr>
          <w:rFonts w:ascii="Times New Roman" w:hAnsi="Times New Roman" w:cs="Times New Roman"/>
          <w:b/>
          <w:sz w:val="28"/>
          <w:szCs w:val="28"/>
        </w:rPr>
      </w:pPr>
      <w:r w:rsidRPr="007056B4">
        <w:rPr>
          <w:rFonts w:ascii="Times New Roman" w:hAnsi="Times New Roman" w:cs="Times New Roman"/>
          <w:b/>
          <w:sz w:val="28"/>
          <w:szCs w:val="28"/>
        </w:rPr>
        <w:lastRenderedPageBreak/>
        <w:t>Wstęp</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Od ponad XX wieków </w:t>
      </w:r>
      <w:r w:rsidRPr="007056B4">
        <w:rPr>
          <w:rFonts w:ascii="Times New Roman" w:hAnsi="Times New Roman" w:cs="Times New Roman"/>
          <w:b/>
          <w:sz w:val="28"/>
          <w:szCs w:val="28"/>
        </w:rPr>
        <w:t>VIA CRUCIS</w:t>
      </w:r>
      <w:r w:rsidRPr="007056B4">
        <w:rPr>
          <w:rFonts w:ascii="Times New Roman" w:hAnsi="Times New Roman" w:cs="Times New Roman"/>
          <w:sz w:val="28"/>
          <w:szCs w:val="28"/>
        </w:rPr>
        <w:t xml:space="preserve"> rozciąga się na każde ludzkie wędrowanie. Jezus jako pierwszy, świadomie wziął krzyż na swoje ramiona i poszedł z nim na Golgotę. W ten sposób wypełnił </w:t>
      </w:r>
      <w:r w:rsidRPr="007056B4">
        <w:rPr>
          <w:rFonts w:ascii="Times New Roman" w:hAnsi="Times New Roman" w:cs="Times New Roman"/>
          <w:sz w:val="28"/>
          <w:szCs w:val="28"/>
          <w:u w:val="single"/>
        </w:rPr>
        <w:t>dokładnie</w:t>
      </w:r>
      <w:r w:rsidRPr="007056B4">
        <w:rPr>
          <w:rFonts w:ascii="Times New Roman" w:hAnsi="Times New Roman" w:cs="Times New Roman"/>
          <w:sz w:val="28"/>
          <w:szCs w:val="28"/>
        </w:rPr>
        <w:t xml:space="preserve"> wolę Ojca. Jego modlitwa w Ogrójcu jest wołaniem ludzkiej natury, a zgoda na krzyż jest decyzją Ojca tyle samo, co Syna. Wskazują na to dwie prośby:</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b/>
          <w:sz w:val="28"/>
          <w:szCs w:val="28"/>
        </w:rPr>
        <w:t xml:space="preserve">Ojcze mój, jeśli to możliwe, niech Mnie ominie ten kielich! Wszakże </w:t>
      </w:r>
      <w:r w:rsidRPr="007056B4">
        <w:rPr>
          <w:rFonts w:ascii="Times New Roman" w:hAnsi="Times New Roman" w:cs="Times New Roman"/>
          <w:b/>
          <w:i/>
          <w:sz w:val="28"/>
          <w:szCs w:val="28"/>
        </w:rPr>
        <w:t>nie jak Ja chcę, ale jak Ty</w:t>
      </w:r>
      <w:r w:rsidRPr="007056B4">
        <w:rPr>
          <w:rFonts w:ascii="Times New Roman" w:hAnsi="Times New Roman" w:cs="Times New Roman"/>
          <w:b/>
          <w:sz w:val="28"/>
          <w:szCs w:val="28"/>
        </w:rPr>
        <w:t>…</w:t>
      </w:r>
      <w:r w:rsidRPr="007056B4">
        <w:rPr>
          <w:rFonts w:ascii="Times New Roman" w:hAnsi="Times New Roman" w:cs="Times New Roman"/>
          <w:sz w:val="28"/>
          <w:szCs w:val="28"/>
        </w:rPr>
        <w:t xml:space="preserve"> </w:t>
      </w:r>
      <w:r w:rsidRPr="007056B4">
        <w:rPr>
          <w:rFonts w:ascii="Times New Roman" w:hAnsi="Times New Roman" w:cs="Times New Roman"/>
          <w:b/>
          <w:sz w:val="28"/>
          <w:szCs w:val="28"/>
        </w:rPr>
        <w:t xml:space="preserve">Ojcze mój, jeśli nie może ominąć Mnie ten kielich i muszę go wypić, </w:t>
      </w:r>
      <w:r w:rsidRPr="007056B4">
        <w:rPr>
          <w:rFonts w:ascii="Times New Roman" w:hAnsi="Times New Roman" w:cs="Times New Roman"/>
          <w:b/>
          <w:i/>
          <w:sz w:val="28"/>
          <w:szCs w:val="28"/>
        </w:rPr>
        <w:t>niech się stanie wola Twoja</w:t>
      </w:r>
      <w:r w:rsidRPr="007056B4">
        <w:rPr>
          <w:rFonts w:ascii="Times New Roman" w:hAnsi="Times New Roman" w:cs="Times New Roman"/>
          <w:sz w:val="28"/>
          <w:szCs w:val="28"/>
        </w:rPr>
        <w:t xml:space="preserve">… </w:t>
      </w:r>
      <w:proofErr w:type="spellStart"/>
      <w:r w:rsidRPr="007056B4">
        <w:rPr>
          <w:rFonts w:ascii="Times New Roman" w:hAnsi="Times New Roman" w:cs="Times New Roman"/>
          <w:sz w:val="28"/>
          <w:szCs w:val="28"/>
        </w:rPr>
        <w:t>Mt</w:t>
      </w:r>
      <w:proofErr w:type="spellEnd"/>
      <w:r w:rsidRPr="007056B4">
        <w:rPr>
          <w:rFonts w:ascii="Times New Roman" w:hAnsi="Times New Roman" w:cs="Times New Roman"/>
          <w:sz w:val="28"/>
          <w:szCs w:val="28"/>
        </w:rPr>
        <w:t xml:space="preserve"> 26</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Rozważając mękę Pana Jezusa koncentrujemy się na Jego cierpieniach – i to jest prawda wyrażona śpiewem: </w:t>
      </w:r>
      <w:r w:rsidRPr="007056B4">
        <w:rPr>
          <w:rFonts w:ascii="Times New Roman" w:hAnsi="Times New Roman" w:cs="Times New Roman"/>
          <w:i/>
          <w:sz w:val="28"/>
          <w:szCs w:val="28"/>
        </w:rPr>
        <w:t>któryś za nas cierpiał rany</w:t>
      </w:r>
      <w:r w:rsidRPr="007056B4">
        <w:rPr>
          <w:rFonts w:ascii="Times New Roman" w:hAnsi="Times New Roman" w:cs="Times New Roman"/>
          <w:sz w:val="28"/>
          <w:szCs w:val="28"/>
        </w:rPr>
        <w:t xml:space="preserve">. Tymczasem, spoza Krzyża, dyskretnie wyłania się postać Boga Ojca, </w:t>
      </w:r>
      <w:r w:rsidRPr="007056B4">
        <w:rPr>
          <w:rFonts w:ascii="Times New Roman" w:hAnsi="Times New Roman" w:cs="Times New Roman"/>
          <w:i/>
          <w:sz w:val="28"/>
          <w:szCs w:val="28"/>
        </w:rPr>
        <w:t xml:space="preserve">który tak, umiłował świat, że Syna swego </w:t>
      </w:r>
      <w:proofErr w:type="spellStart"/>
      <w:r w:rsidRPr="007056B4">
        <w:rPr>
          <w:rFonts w:ascii="Times New Roman" w:hAnsi="Times New Roman" w:cs="Times New Roman"/>
          <w:i/>
          <w:sz w:val="28"/>
          <w:szCs w:val="28"/>
        </w:rPr>
        <w:t>Jednorodzonego</w:t>
      </w:r>
      <w:proofErr w:type="spellEnd"/>
      <w:r w:rsidRPr="007056B4">
        <w:rPr>
          <w:rFonts w:ascii="Times New Roman" w:hAnsi="Times New Roman" w:cs="Times New Roman"/>
          <w:i/>
          <w:sz w:val="28"/>
          <w:szCs w:val="28"/>
        </w:rPr>
        <w:t xml:space="preserve"> dał, aby każdy, kto w Niego wierzy, nie zginął, ale miał życie wieczne. Bóg nie posłał swego Syna na świat po to, aby świat potępił, ale po to, by świat został przez Niego zbawiony</w:t>
      </w:r>
      <w:r w:rsidRPr="007056B4">
        <w:rPr>
          <w:rFonts w:ascii="Times New Roman" w:hAnsi="Times New Roman" w:cs="Times New Roman"/>
          <w:sz w:val="28"/>
          <w:szCs w:val="28"/>
        </w:rPr>
        <w:t xml:space="preserve">. J 3,16n  </w:t>
      </w:r>
    </w:p>
    <w:p w:rsid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Boże, miłosierny Ojcze, spraw, by ta Droga Krzyżowa, ukazała nam Twoją nieskończoną miłość objawioną w Jezusie. Pozwól zrozumieć, że </w:t>
      </w:r>
      <w:r w:rsidRPr="007056B4">
        <w:rPr>
          <w:rFonts w:ascii="Times New Roman" w:hAnsi="Times New Roman" w:cs="Times New Roman"/>
          <w:i/>
          <w:sz w:val="28"/>
          <w:szCs w:val="28"/>
        </w:rPr>
        <w:t>krwawy szlak pokoleń</w:t>
      </w:r>
      <w:r w:rsidRPr="007056B4">
        <w:rPr>
          <w:rFonts w:ascii="Times New Roman" w:hAnsi="Times New Roman" w:cs="Times New Roman"/>
          <w:sz w:val="28"/>
          <w:szCs w:val="28"/>
        </w:rPr>
        <w:t xml:space="preserve"> naprawdę prowadzi w Twoje ojcowskie ramiona, a ogrom bólu Twojego Syna jest znakiem wyjątkowej miłości: Jezus </w:t>
      </w:r>
      <w:r w:rsidRPr="007056B4">
        <w:rPr>
          <w:rFonts w:ascii="Times New Roman" w:hAnsi="Times New Roman" w:cs="Times New Roman"/>
          <w:i/>
          <w:sz w:val="28"/>
          <w:szCs w:val="28"/>
        </w:rPr>
        <w:t>umiłowawszy swoich, do końca ich umiłował</w:t>
      </w:r>
      <w:r w:rsidRPr="007056B4">
        <w:rPr>
          <w:rFonts w:ascii="Times New Roman" w:hAnsi="Times New Roman" w:cs="Times New Roman"/>
          <w:sz w:val="28"/>
          <w:szCs w:val="28"/>
        </w:rPr>
        <w:t xml:space="preserve">; oraz Twojej troski o godność i los człowieka, od poczęcia do naturalnej śmierci i dalej przez </w:t>
      </w:r>
      <w:r w:rsidRPr="007056B4">
        <w:rPr>
          <w:rFonts w:ascii="Times New Roman" w:hAnsi="Times New Roman" w:cs="Times New Roman"/>
          <w:sz w:val="28"/>
          <w:szCs w:val="28"/>
        </w:rPr>
        <w:lastRenderedPageBreak/>
        <w:t xml:space="preserve">wieczność…. Śmierć Rodziny </w:t>
      </w:r>
      <w:proofErr w:type="spellStart"/>
      <w:r w:rsidRPr="007056B4">
        <w:rPr>
          <w:rFonts w:ascii="Times New Roman" w:hAnsi="Times New Roman" w:cs="Times New Roman"/>
          <w:sz w:val="28"/>
          <w:szCs w:val="28"/>
        </w:rPr>
        <w:t>Ulmów</w:t>
      </w:r>
      <w:proofErr w:type="spellEnd"/>
      <w:r w:rsidRPr="007056B4">
        <w:rPr>
          <w:rFonts w:ascii="Times New Roman" w:hAnsi="Times New Roman" w:cs="Times New Roman"/>
          <w:sz w:val="28"/>
          <w:szCs w:val="28"/>
        </w:rPr>
        <w:t xml:space="preserve"> z rąk niemieckich żandarmów była dopełnieniem miłości do końca.   </w:t>
      </w:r>
    </w:p>
    <w:p w:rsidR="007056B4" w:rsidRPr="007056B4" w:rsidRDefault="007056B4" w:rsidP="007056B4">
      <w:pPr>
        <w:jc w:val="center"/>
        <w:rPr>
          <w:rFonts w:ascii="Times New Roman" w:hAnsi="Times New Roman" w:cs="Times New Roman"/>
          <w:sz w:val="28"/>
          <w:szCs w:val="28"/>
        </w:rPr>
      </w:pPr>
      <w:r>
        <w:rPr>
          <w:rFonts w:ascii="Times New Roman" w:hAnsi="Times New Roman" w:cs="Times New Roman"/>
          <w:sz w:val="28"/>
          <w:szCs w:val="28"/>
        </w:rPr>
        <w:t>***</w:t>
      </w: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t>Stacja I – Pan Jezus na śmierć skazany</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Wyrok na Jezusa ma długą historię. Zdradził Go Judasz. Napracowali się faryzeusze, kapłani, nagimnastykował się niezdecydowany Piłat, nakrzyczał podburzony tłum, ubawił się Herod tak, że Nim wzgardził. Każdy ukazał swoje racje, domagając się śmierci Syna Bożego… ale prawda jest inna. To </w:t>
      </w:r>
      <w:r w:rsidRPr="007056B4">
        <w:rPr>
          <w:rFonts w:ascii="Times New Roman" w:hAnsi="Times New Roman" w:cs="Times New Roman"/>
          <w:i/>
          <w:sz w:val="28"/>
          <w:szCs w:val="28"/>
        </w:rPr>
        <w:t>Ojciec dał nam Syna jako Ofiarę przebłagalną, za grzechy</w:t>
      </w:r>
      <w:r w:rsidRPr="007056B4">
        <w:rPr>
          <w:rFonts w:ascii="Times New Roman" w:hAnsi="Times New Roman" w:cs="Times New Roman"/>
          <w:sz w:val="28"/>
          <w:szCs w:val="28"/>
        </w:rPr>
        <w:t xml:space="preserve">, byśmy mogli znów do Niego powrócić. To Jezus </w:t>
      </w:r>
      <w:r w:rsidRPr="007056B4">
        <w:rPr>
          <w:rFonts w:ascii="Times New Roman" w:hAnsi="Times New Roman" w:cs="Times New Roman"/>
          <w:sz w:val="28"/>
          <w:szCs w:val="28"/>
          <w:u w:val="single"/>
        </w:rPr>
        <w:t>oddał życie</w:t>
      </w:r>
      <w:r w:rsidRPr="007056B4">
        <w:rPr>
          <w:rFonts w:ascii="Times New Roman" w:hAnsi="Times New Roman" w:cs="Times New Roman"/>
          <w:sz w:val="28"/>
          <w:szCs w:val="28"/>
        </w:rPr>
        <w:t xml:space="preserve"> wbrew źle rozumianej władzy, która miała </w:t>
      </w:r>
      <w:r w:rsidRPr="007056B4">
        <w:rPr>
          <w:rFonts w:ascii="Times New Roman" w:hAnsi="Times New Roman" w:cs="Times New Roman"/>
          <w:i/>
          <w:sz w:val="28"/>
          <w:szCs w:val="28"/>
        </w:rPr>
        <w:t>moc uwolnić Go lub ukrzyżować</w:t>
      </w:r>
      <w:r w:rsidRPr="007056B4">
        <w:rPr>
          <w:rFonts w:ascii="Times New Roman" w:hAnsi="Times New Roman" w:cs="Times New Roman"/>
          <w:sz w:val="28"/>
          <w:szCs w:val="28"/>
        </w:rPr>
        <w:t>…</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 Ludziom XXI wieku, zdrajcom, szydercom, krzykaczom, władzy wydającej wyroki na bliźnich – też się wydaje, że ma moc decydować o życiu i śmierci innych. Może i ma jakiś relikt siły, ale na pewno </w:t>
      </w:r>
      <w:r w:rsidRPr="007056B4">
        <w:rPr>
          <w:rFonts w:ascii="Times New Roman" w:hAnsi="Times New Roman" w:cs="Times New Roman"/>
          <w:i/>
          <w:sz w:val="28"/>
          <w:szCs w:val="28"/>
        </w:rPr>
        <w:t>nie ma miłości, która przebacza, ocala, a ona jest najważniejsza</w:t>
      </w:r>
      <w:r w:rsidRPr="007056B4">
        <w:rPr>
          <w:rFonts w:ascii="Times New Roman" w:hAnsi="Times New Roman" w:cs="Times New Roman"/>
          <w:sz w:val="28"/>
          <w:szCs w:val="28"/>
        </w:rPr>
        <w:t xml:space="preserve">. Rodzina </w:t>
      </w:r>
      <w:proofErr w:type="spellStart"/>
      <w:r w:rsidRPr="007056B4">
        <w:rPr>
          <w:rFonts w:ascii="Times New Roman" w:hAnsi="Times New Roman" w:cs="Times New Roman"/>
          <w:sz w:val="28"/>
          <w:szCs w:val="28"/>
        </w:rPr>
        <w:t>Ulmów</w:t>
      </w:r>
      <w:proofErr w:type="spellEnd"/>
      <w:r w:rsidRPr="007056B4">
        <w:rPr>
          <w:rFonts w:ascii="Times New Roman" w:hAnsi="Times New Roman" w:cs="Times New Roman"/>
          <w:sz w:val="28"/>
          <w:szCs w:val="28"/>
        </w:rPr>
        <w:t xml:space="preserve"> nie usłyszała skazującego wyroku, to władza okupanta zgotowała im egzekucję w środku nocy. Ojcze, naucz nas raczej znosić krzywdy i cierpienia, niż zadawać je niewinnym. </w:t>
      </w:r>
    </w:p>
    <w:p w:rsidR="007056B4" w:rsidRDefault="007056B4" w:rsidP="007056B4">
      <w:pPr>
        <w:jc w:val="both"/>
        <w:rPr>
          <w:rFonts w:ascii="Times New Roman" w:hAnsi="Times New Roman" w:cs="Times New Roman"/>
          <w:sz w:val="28"/>
          <w:szCs w:val="28"/>
        </w:rPr>
      </w:pPr>
    </w:p>
    <w:p w:rsidR="007056B4" w:rsidRDefault="007056B4" w:rsidP="007056B4">
      <w:pPr>
        <w:jc w:val="both"/>
        <w:rPr>
          <w:rFonts w:ascii="Times New Roman" w:hAnsi="Times New Roman" w:cs="Times New Roman"/>
          <w:sz w:val="28"/>
          <w:szCs w:val="28"/>
        </w:rPr>
      </w:pPr>
    </w:p>
    <w:p w:rsidR="007056B4" w:rsidRPr="007056B4" w:rsidRDefault="007056B4" w:rsidP="007056B4">
      <w:pPr>
        <w:jc w:val="both"/>
        <w:rPr>
          <w:rFonts w:ascii="Times New Roman" w:hAnsi="Times New Roman" w:cs="Times New Roman"/>
          <w:sz w:val="28"/>
          <w:szCs w:val="28"/>
        </w:rPr>
      </w:pP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lastRenderedPageBreak/>
        <w:t>Stacja II – Pan Jezus bierze krzyż na swoje ramiona</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Na ubiczowane ramiona Jezusa włożono krzyż. Nie krzyczał, nie zawodził, nie przeklinał losu – bo tak zachowuje się miłość ofiarna, świadoma, pokorna. Dzisiaj, gdy świat decybeli coraz bardziej wzrasta, więc obok krzyku bólu, niesprawiedliwości, różnych potrzeb, słychać też krzyk chamstwa, buty, kłótnie. Ulicami płynie głośny potok przekleństw pomieszanych z </w:t>
      </w:r>
      <w:r w:rsidRPr="007056B4">
        <w:rPr>
          <w:rFonts w:ascii="Times New Roman" w:hAnsi="Times New Roman" w:cs="Times New Roman"/>
          <w:i/>
          <w:sz w:val="28"/>
          <w:szCs w:val="28"/>
        </w:rPr>
        <w:t>wzywaniem imienia Pana Boga nadaremno</w:t>
      </w:r>
      <w:r w:rsidRPr="007056B4">
        <w:rPr>
          <w:rFonts w:ascii="Times New Roman" w:hAnsi="Times New Roman" w:cs="Times New Roman"/>
          <w:sz w:val="28"/>
          <w:szCs w:val="28"/>
        </w:rPr>
        <w:t>, słychać sprośne dowcipy i swawolne wyznania…</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Patrząc na Jezusa, można zobaczyć, że milczenie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akceptacja krzyża płynie z miłości Ojca i jest pełnieniem Jego woli: </w:t>
      </w:r>
      <w:r w:rsidRPr="007056B4">
        <w:rPr>
          <w:rFonts w:ascii="Times New Roman" w:hAnsi="Times New Roman" w:cs="Times New Roman"/>
          <w:i/>
          <w:sz w:val="28"/>
          <w:szCs w:val="28"/>
        </w:rPr>
        <w:t>Ja zawsze czynię to, co się Ojcu podoba</w:t>
      </w:r>
      <w:r w:rsidRPr="007056B4">
        <w:rPr>
          <w:rFonts w:ascii="Times New Roman" w:hAnsi="Times New Roman" w:cs="Times New Roman"/>
          <w:sz w:val="28"/>
          <w:szCs w:val="28"/>
        </w:rPr>
        <w:t xml:space="preserve">. Życie bez krzyża prowadzi donikąd; Jezus kazał </w:t>
      </w:r>
      <w:r w:rsidRPr="007056B4">
        <w:rPr>
          <w:rFonts w:ascii="Times New Roman" w:hAnsi="Times New Roman" w:cs="Times New Roman"/>
          <w:i/>
          <w:sz w:val="28"/>
          <w:szCs w:val="28"/>
        </w:rPr>
        <w:t>wziąć swój krzyż na każdy dzień…</w:t>
      </w:r>
      <w:r w:rsidRPr="007056B4">
        <w:rPr>
          <w:rFonts w:ascii="Times New Roman" w:hAnsi="Times New Roman" w:cs="Times New Roman"/>
          <w:sz w:val="28"/>
          <w:szCs w:val="28"/>
        </w:rPr>
        <w:t xml:space="preserve"> Józef i Wiktoria </w:t>
      </w:r>
      <w:proofErr w:type="spellStart"/>
      <w:r w:rsidRPr="007056B4">
        <w:rPr>
          <w:rFonts w:ascii="Times New Roman" w:hAnsi="Times New Roman" w:cs="Times New Roman"/>
          <w:sz w:val="28"/>
          <w:szCs w:val="28"/>
        </w:rPr>
        <w:t>Ulmowie</w:t>
      </w:r>
      <w:proofErr w:type="spellEnd"/>
      <w:r w:rsidRPr="007056B4">
        <w:rPr>
          <w:rFonts w:ascii="Times New Roman" w:hAnsi="Times New Roman" w:cs="Times New Roman"/>
          <w:sz w:val="28"/>
          <w:szCs w:val="28"/>
        </w:rPr>
        <w:t xml:space="preserve"> przyjęli to specjalne zaproszenie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pośród swojej niełatwej codzienności szli z Chrystusem </w:t>
      </w:r>
      <w:r w:rsidRPr="007056B4">
        <w:rPr>
          <w:rFonts w:ascii="Times New Roman" w:hAnsi="Times New Roman" w:cs="Times New Roman"/>
          <w:i/>
          <w:sz w:val="28"/>
          <w:szCs w:val="28"/>
        </w:rPr>
        <w:t>zbawiać świat XXI wiek</w:t>
      </w:r>
      <w:r w:rsidRPr="007056B4">
        <w:rPr>
          <w:rFonts w:ascii="Times New Roman" w:hAnsi="Times New Roman" w:cs="Times New Roman"/>
          <w:sz w:val="28"/>
          <w:szCs w:val="28"/>
        </w:rPr>
        <w:t xml:space="preserve">. </w:t>
      </w: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t>Stacja III – P. Jezus upada po raz pierwszy pod ciężarem krzyża</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Siła autorytetu Ojca i ojcostwa współcześnie upada, podupada, jest świadomie podkopywana. Nieważne jakie są motywy, bo zawsze chodzi o duchowy upadek, o zniszczenie człowieka i jego relacji z Bogiem, rodziną, bliźnimi. Brak autorytetu, zwłaszcza moralnego, prowadzi do wynaturzeń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zaburzeń, braku odpowiedzialności za słowa i czyny. Jeśli człowiek sam dla siebie staje się sterem i okrętem, a grzech jak epidemia atakuje żywą tkankę sumienia, to pojawia się gangrena </w:t>
      </w:r>
      <w:r w:rsidRPr="007056B4">
        <w:rPr>
          <w:rFonts w:ascii="Times New Roman" w:hAnsi="Times New Roman" w:cs="Times New Roman"/>
          <w:sz w:val="28"/>
          <w:szCs w:val="28"/>
        </w:rPr>
        <w:lastRenderedPageBreak/>
        <w:t xml:space="preserve">moralna i zanika poczucie dziecięctwa Bożego. Ale upadek może być też początkiem nowej drogi, pod warunkiem, że na horyzoncie pojawi się oblicze miłosiernego Ojca, sens dalszej drogi i wartości inne niż tylko potrzeby ciała… wtedy człowiek patrząc na swojego Boga podnosi się i idzie dalej z krzyżem życia... Miłosierni Samarytanie z Markowej pokazali swoim życiem wierność Ewangelii w czynach i słowach. Żyli </w:t>
      </w:r>
      <w:r>
        <w:rPr>
          <w:rFonts w:ascii="Times New Roman" w:hAnsi="Times New Roman" w:cs="Times New Roman"/>
          <w:sz w:val="28"/>
          <w:szCs w:val="28"/>
        </w:rPr>
        <w:t xml:space="preserve">                       </w:t>
      </w:r>
      <w:r w:rsidRPr="007056B4">
        <w:rPr>
          <w:rFonts w:ascii="Times New Roman" w:hAnsi="Times New Roman" w:cs="Times New Roman"/>
          <w:sz w:val="28"/>
          <w:szCs w:val="28"/>
        </w:rPr>
        <w:t>w wolności dzieci Bożych realizując swoje powołanie do miłości.</w:t>
      </w: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t>Stacja IV – Pan Jezus spotyka swoją Matkę</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i/>
          <w:sz w:val="28"/>
          <w:szCs w:val="28"/>
        </w:rPr>
        <w:t>Jezus swoją Matkę pozostawił</w:t>
      </w:r>
      <w:r w:rsidRPr="007056B4">
        <w:rPr>
          <w:rFonts w:ascii="Times New Roman" w:hAnsi="Times New Roman" w:cs="Times New Roman"/>
          <w:sz w:val="28"/>
          <w:szCs w:val="28"/>
        </w:rPr>
        <w:t xml:space="preserve">… Maryja, kochająca Matka pojawiła się na drodze krzyżowej Syna. Wyszła Mu na spotkanie wtedy, gdy inni Nim gardzili, wyśmiewali Go i cieszyli się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z haniebnej śmierci Mistrza i Nauczyciela... Jej Serce najpełniej łączyło się z Sercem Syna w bólu i pogardzie. W cierpieniu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niewinności stanowili jedno. Od chwili zwiastowania, Matka, pokorna Służebnica i cierpiący Sługa Jahwe, Syn Boga, spłacali miłosiernemu Ojcu </w:t>
      </w:r>
      <w:r w:rsidRPr="007056B4">
        <w:rPr>
          <w:rFonts w:ascii="Times New Roman" w:hAnsi="Times New Roman" w:cs="Times New Roman"/>
          <w:i/>
          <w:sz w:val="28"/>
          <w:szCs w:val="28"/>
        </w:rPr>
        <w:t>ekwiwalent</w:t>
      </w:r>
      <w:r w:rsidRPr="007056B4">
        <w:rPr>
          <w:rFonts w:ascii="Times New Roman" w:hAnsi="Times New Roman" w:cs="Times New Roman"/>
          <w:sz w:val="28"/>
          <w:szCs w:val="28"/>
        </w:rPr>
        <w:t xml:space="preserve"> za zbawienie. </w:t>
      </w:r>
      <w:r w:rsidRPr="007056B4">
        <w:rPr>
          <w:rFonts w:ascii="Times New Roman" w:hAnsi="Times New Roman" w:cs="Times New Roman"/>
          <w:i/>
          <w:sz w:val="28"/>
          <w:szCs w:val="28"/>
        </w:rPr>
        <w:t>Za wielką cenę zostaliśmy nabyci – za cenę krwi.</w:t>
      </w:r>
      <w:r w:rsidRPr="007056B4">
        <w:rPr>
          <w:rFonts w:ascii="Times New Roman" w:hAnsi="Times New Roman" w:cs="Times New Roman"/>
          <w:sz w:val="28"/>
          <w:szCs w:val="28"/>
        </w:rPr>
        <w:t xml:space="preserve"> Jezus idzie przez wieki, krwią znaczy drogę, dźwiga krzyż, czyli ciężar naszych win, a Maryja jako Matka uczestniczy w tej boleści i w niepokalanym Sercu przeżywa mękę Syna. </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Józef i Wiktoria </w:t>
      </w:r>
      <w:proofErr w:type="spellStart"/>
      <w:r w:rsidRPr="007056B4">
        <w:rPr>
          <w:rFonts w:ascii="Times New Roman" w:hAnsi="Times New Roman" w:cs="Times New Roman"/>
          <w:sz w:val="28"/>
          <w:szCs w:val="28"/>
        </w:rPr>
        <w:t>Ulmowie</w:t>
      </w:r>
      <w:proofErr w:type="spellEnd"/>
      <w:r w:rsidRPr="007056B4">
        <w:rPr>
          <w:rFonts w:ascii="Times New Roman" w:hAnsi="Times New Roman" w:cs="Times New Roman"/>
          <w:sz w:val="28"/>
          <w:szCs w:val="28"/>
        </w:rPr>
        <w:t xml:space="preserve"> stawali często na drodze bliźnich dźwigających krzyż. Szczególnie Wiktoria jako matka okazywała współczucie każdej biedzie, jaką spotkała. Miłość nie ma względu na osoby.</w:t>
      </w: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lastRenderedPageBreak/>
        <w:t>Stacja V – Szymon z Cyreny pomaga nieść krzyż Panu Jezusowi</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Chwila zagubienia; Na ulicy zapłakało dziecko, wiele kobiet zatrzymało się w biegu pytając: co się stało, dlaczego płaczesz? </w:t>
      </w:r>
      <w:r w:rsidRPr="007056B4">
        <w:rPr>
          <w:rFonts w:ascii="Times New Roman" w:hAnsi="Times New Roman" w:cs="Times New Roman"/>
          <w:i/>
          <w:sz w:val="28"/>
          <w:szCs w:val="28"/>
        </w:rPr>
        <w:t>Mój tatuś odszedł i nie mogę go znaleźć</w:t>
      </w:r>
      <w:r w:rsidRPr="007056B4">
        <w:rPr>
          <w:rFonts w:ascii="Times New Roman" w:hAnsi="Times New Roman" w:cs="Times New Roman"/>
          <w:sz w:val="28"/>
          <w:szCs w:val="28"/>
        </w:rPr>
        <w:t xml:space="preserve">… Czy nie jest to znak czasu? Współczesna plaga osieroconych </w:t>
      </w:r>
      <w:r>
        <w:rPr>
          <w:rFonts w:ascii="Times New Roman" w:hAnsi="Times New Roman" w:cs="Times New Roman"/>
          <w:sz w:val="28"/>
          <w:szCs w:val="28"/>
        </w:rPr>
        <w:t xml:space="preserve">                                  </w:t>
      </w:r>
      <w:r w:rsidRPr="007056B4">
        <w:rPr>
          <w:rFonts w:ascii="Times New Roman" w:hAnsi="Times New Roman" w:cs="Times New Roman"/>
          <w:sz w:val="28"/>
          <w:szCs w:val="28"/>
        </w:rPr>
        <w:t>i pozostawionych dzieci, bo rodzice rozwiedli się lub pracują za granicą; społeczne euro-sieroty pozostają na garnuszku babci czy dalszej rodziny? Gdzie jesteś mężu, ojcze, tatusiu, że opuszczona kobieta samotnie wychowuje dzieci? Gdzie się skryłeś, gdy niewiasta idzie zabić wasze nienarodzone dziecko…</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I przymusili niejakiego Szymona z Cyreny, aby niósł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z nim KRZYŻ… Jezus dźwiga krzyż, ale idzie w stronę domu Ojca. Wyznacza drogę, toruje szlak. </w:t>
      </w:r>
      <w:r w:rsidRPr="007056B4">
        <w:rPr>
          <w:rFonts w:ascii="Times New Roman" w:hAnsi="Times New Roman" w:cs="Times New Roman"/>
          <w:i/>
          <w:sz w:val="28"/>
          <w:szCs w:val="28"/>
        </w:rPr>
        <w:t>On jest obrazem Boga niewidzialnego</w:t>
      </w:r>
      <w:r w:rsidRPr="007056B4">
        <w:rPr>
          <w:rFonts w:ascii="Times New Roman" w:hAnsi="Times New Roman" w:cs="Times New Roman"/>
          <w:sz w:val="28"/>
          <w:szCs w:val="28"/>
        </w:rPr>
        <w:t xml:space="preserve">, Boga, który jest Ojcem – a ty, tatusiu, czy dla swojego dziecka jesteś obrazem Boga? Rozbite rodziny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samotne dzieci bez ojca czy matki, bez miłości i wzoru… dlatego dzisiaj koniecznie trzeba zatrzymać męża, ojca, nowego </w:t>
      </w:r>
      <w:proofErr w:type="spellStart"/>
      <w:r w:rsidRPr="007056B4">
        <w:rPr>
          <w:rFonts w:ascii="Times New Roman" w:hAnsi="Times New Roman" w:cs="Times New Roman"/>
          <w:sz w:val="28"/>
          <w:szCs w:val="28"/>
        </w:rPr>
        <w:t>Cyrenejczyka</w:t>
      </w:r>
      <w:proofErr w:type="spellEnd"/>
      <w:r w:rsidRPr="007056B4">
        <w:rPr>
          <w:rFonts w:ascii="Times New Roman" w:hAnsi="Times New Roman" w:cs="Times New Roman"/>
          <w:sz w:val="28"/>
          <w:szCs w:val="28"/>
        </w:rPr>
        <w:t xml:space="preserve">, Przymusić człowieka pracy, aby zmienił nieco scenariusz życia tak, by pomógł nieść krzyż Synowi Bożemu. Być może dostrzeże wtedy swoje dziecko, udręczone, zagrożone pokusami współczesnego świata, tylko dlatego, że tatusia nie ma w domu. </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Józef i Wiktoria </w:t>
      </w:r>
      <w:proofErr w:type="spellStart"/>
      <w:r w:rsidRPr="007056B4">
        <w:rPr>
          <w:rFonts w:ascii="Times New Roman" w:hAnsi="Times New Roman" w:cs="Times New Roman"/>
          <w:sz w:val="28"/>
          <w:szCs w:val="28"/>
        </w:rPr>
        <w:t>Ulmowie</w:t>
      </w:r>
      <w:proofErr w:type="spellEnd"/>
      <w:r w:rsidRPr="007056B4">
        <w:rPr>
          <w:rFonts w:ascii="Times New Roman" w:hAnsi="Times New Roman" w:cs="Times New Roman"/>
          <w:sz w:val="28"/>
          <w:szCs w:val="28"/>
        </w:rPr>
        <w:t xml:space="preserve"> mieli sześcioro dzieci, którym okazywali wiele miłości, dobroci, troski. Dzieci były zadbane, radosne, dobrze wychowane, tak owocuje inwestowanie </w:t>
      </w:r>
      <w:r>
        <w:rPr>
          <w:rFonts w:ascii="Times New Roman" w:hAnsi="Times New Roman" w:cs="Times New Roman"/>
          <w:sz w:val="28"/>
          <w:szCs w:val="28"/>
        </w:rPr>
        <w:t xml:space="preserve">                     </w:t>
      </w:r>
      <w:r w:rsidRPr="007056B4">
        <w:rPr>
          <w:rFonts w:ascii="Times New Roman" w:hAnsi="Times New Roman" w:cs="Times New Roman"/>
          <w:sz w:val="28"/>
          <w:szCs w:val="28"/>
        </w:rPr>
        <w:lastRenderedPageBreak/>
        <w:t>w przyszłość. Módlmy się za rodziców, aby ich życie stało się wzorem chrześcijańskiego powołania.</w:t>
      </w: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t>Stacja VI – Św. Weronika ociera twarz Panu Jezusowi</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Co trzymasz w dłoni? Co masz w sercu, a co – w życiu? Ty, człowiek ochrzczony, wierzący, stając wobec Boga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człowieka potrzebującego – zobacz Weronikę; zobacz, że Bóg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człowiek potrzebuje pomocy, twojej i mojej. Nie wymawiajmy się brakiem czasu i środków, żeby pomóc bliźniemu. Często wystarczą dłonie i to, co w nich trzymasz, a prawe i dobre serce powie ci, co należy uczynić. Św. Weronika otarła Boskie Oblicze; św. Matka Teresa opatrywała rany ludzi porzuconych na ulicy. W domach dziecka czy hospicjach są ci, którym dzisiaj potrzebna jest pomoc. By pomóc - czasem wystarczy tylko chusta, jak Weroniki, a ślad odbity na płótnie będzie miał twarz Boga jako chorego dziecka, bo </w:t>
      </w:r>
      <w:r w:rsidRPr="007056B4">
        <w:rPr>
          <w:rFonts w:ascii="Times New Roman" w:hAnsi="Times New Roman" w:cs="Times New Roman"/>
          <w:i/>
          <w:sz w:val="28"/>
          <w:szCs w:val="28"/>
        </w:rPr>
        <w:t>cokolwiek uczyniliście jednemu</w:t>
      </w:r>
      <w:r>
        <w:rPr>
          <w:rFonts w:ascii="Times New Roman" w:hAnsi="Times New Roman" w:cs="Times New Roman"/>
          <w:i/>
          <w:sz w:val="28"/>
          <w:szCs w:val="28"/>
        </w:rPr>
        <w:t xml:space="preserve">              </w:t>
      </w:r>
      <w:r w:rsidRPr="007056B4">
        <w:rPr>
          <w:rFonts w:ascii="Times New Roman" w:hAnsi="Times New Roman" w:cs="Times New Roman"/>
          <w:i/>
          <w:sz w:val="28"/>
          <w:szCs w:val="28"/>
        </w:rPr>
        <w:t xml:space="preserve"> z tych maluczkich, MNIEŚCIE UCZYNILI</w:t>
      </w:r>
      <w:r w:rsidRPr="007056B4">
        <w:rPr>
          <w:rFonts w:ascii="Times New Roman" w:hAnsi="Times New Roman" w:cs="Times New Roman"/>
          <w:sz w:val="28"/>
          <w:szCs w:val="28"/>
        </w:rPr>
        <w:t xml:space="preserve">. Rodzina </w:t>
      </w:r>
      <w:proofErr w:type="spellStart"/>
      <w:r w:rsidRPr="007056B4">
        <w:rPr>
          <w:rFonts w:ascii="Times New Roman" w:hAnsi="Times New Roman" w:cs="Times New Roman"/>
          <w:sz w:val="28"/>
          <w:szCs w:val="28"/>
        </w:rPr>
        <w:t>Ulmów</w:t>
      </w:r>
      <w:proofErr w:type="spellEnd"/>
      <w:r w:rsidRPr="007056B4">
        <w:rPr>
          <w:rFonts w:ascii="Times New Roman" w:hAnsi="Times New Roman" w:cs="Times New Roman"/>
          <w:sz w:val="28"/>
          <w:szCs w:val="28"/>
        </w:rPr>
        <w:t xml:space="preserve"> zasługuje na wspaniały tytuł miłosiernych samarytan </w:t>
      </w:r>
      <w:r>
        <w:rPr>
          <w:rFonts w:ascii="Times New Roman" w:hAnsi="Times New Roman" w:cs="Times New Roman"/>
          <w:sz w:val="28"/>
          <w:szCs w:val="28"/>
        </w:rPr>
        <w:t xml:space="preserve">                           </w:t>
      </w:r>
      <w:r w:rsidRPr="007056B4">
        <w:rPr>
          <w:rFonts w:ascii="Times New Roman" w:hAnsi="Times New Roman" w:cs="Times New Roman"/>
          <w:sz w:val="28"/>
          <w:szCs w:val="28"/>
        </w:rPr>
        <w:t>z Markowej, bo zawsze jak mogli tak pomagali, nawet gdy za przyjęcie Żydów pod swój dach groziła im śmierć.</w:t>
      </w: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t>Stacja VII – Pan Jezus upada po raz drugi</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Obarczony ciężkim krzyżem, wyczerpany Bóg-Człowiek – upadł przygniatając poranione ciało drzewem. Jak długo pozwolono Jezusowi odpocząć w tak zmienionej pozycji? Ile zadano Mu nowych upokorzeń i szturchańców, ile podłych słów i bluźnierstw musiały słyszeć Jego uszy? Tylko ciszę Jego Boskiego serca wypełniała modlitwa: </w:t>
      </w:r>
      <w:r w:rsidRPr="007056B4">
        <w:rPr>
          <w:rFonts w:ascii="Times New Roman" w:hAnsi="Times New Roman" w:cs="Times New Roman"/>
          <w:i/>
          <w:sz w:val="28"/>
          <w:szCs w:val="28"/>
        </w:rPr>
        <w:t xml:space="preserve">Ojcze przebacz im, bo nie </w:t>
      </w:r>
      <w:r w:rsidRPr="007056B4">
        <w:rPr>
          <w:rFonts w:ascii="Times New Roman" w:hAnsi="Times New Roman" w:cs="Times New Roman"/>
          <w:i/>
          <w:sz w:val="28"/>
          <w:szCs w:val="28"/>
        </w:rPr>
        <w:lastRenderedPageBreak/>
        <w:t>wiedzą, co czynią</w:t>
      </w:r>
      <w:r w:rsidRPr="007056B4">
        <w:rPr>
          <w:rFonts w:ascii="Times New Roman" w:hAnsi="Times New Roman" w:cs="Times New Roman"/>
          <w:sz w:val="28"/>
          <w:szCs w:val="28"/>
        </w:rPr>
        <w:t xml:space="preserve">. Tak łatwo również dzisiaj bić leżącego, odbierać mu resztkę godności pomówieniami i szyderstwem, które może więcej boleć niż fizyczne uderzenia. Upadek wtóry podkreśla nieustanne zmaganie z trudnościami na drodze życia. Nie ma spokojnych dni, bezbolesnych lat, życia bez upadków. Słabość powala na kolana, moc wiary i łaski pomaga powstać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mimo wszystko iść dalej z nadzieją ku jasnej mecie życia. </w:t>
      </w:r>
      <w:proofErr w:type="spellStart"/>
      <w:r w:rsidRPr="007056B4">
        <w:rPr>
          <w:rFonts w:ascii="Times New Roman" w:hAnsi="Times New Roman" w:cs="Times New Roman"/>
          <w:sz w:val="28"/>
          <w:szCs w:val="28"/>
        </w:rPr>
        <w:t>Ulmowie</w:t>
      </w:r>
      <w:proofErr w:type="spellEnd"/>
      <w:r w:rsidRPr="007056B4">
        <w:rPr>
          <w:rFonts w:ascii="Times New Roman" w:hAnsi="Times New Roman" w:cs="Times New Roman"/>
          <w:sz w:val="28"/>
          <w:szCs w:val="28"/>
        </w:rPr>
        <w:t xml:space="preserve"> jako ludzie wiary i nadziei nie pozwolili sobie odebrać pokoju, ani zamknąć serca na potrzeby bliźnich. Zawsze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wszędzie gotowi byli pomagać, a dobre czyny stały się ich przepustką do Domu Ojca. </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Panie Jezu bądź naszą siłą do powstania z każdego upadku.</w:t>
      </w:r>
    </w:p>
    <w:p w:rsidR="007056B4" w:rsidRPr="007056B4" w:rsidRDefault="007056B4" w:rsidP="007056B4">
      <w:pPr>
        <w:jc w:val="center"/>
        <w:rPr>
          <w:rFonts w:ascii="Times New Roman" w:hAnsi="Times New Roman" w:cs="Times New Roman"/>
          <w:b/>
          <w:bCs/>
          <w:sz w:val="28"/>
          <w:szCs w:val="28"/>
          <w:u w:val="single"/>
        </w:rPr>
      </w:pPr>
      <w:r w:rsidRPr="007056B4">
        <w:rPr>
          <w:rFonts w:ascii="Times New Roman" w:hAnsi="Times New Roman" w:cs="Times New Roman"/>
          <w:b/>
          <w:bCs/>
          <w:sz w:val="28"/>
          <w:szCs w:val="28"/>
          <w:u w:val="single"/>
        </w:rPr>
        <w:t>Stacja VIII – Pan Jezus pociesza płaczące niewiasty</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Spotkanie z niewiastami jest mokre od łez. Powodów jest wiele, a Jezus wskazuje głębsze, osobiste, płynące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z odpowiedzialności za siebie i synów. </w:t>
      </w:r>
      <w:r w:rsidRPr="007056B4">
        <w:rPr>
          <w:rFonts w:ascii="Times New Roman" w:hAnsi="Times New Roman" w:cs="Times New Roman"/>
          <w:i/>
          <w:sz w:val="28"/>
          <w:szCs w:val="28"/>
        </w:rPr>
        <w:t xml:space="preserve">Jeśli to się dzieje </w:t>
      </w:r>
      <w:r>
        <w:rPr>
          <w:rFonts w:ascii="Times New Roman" w:hAnsi="Times New Roman" w:cs="Times New Roman"/>
          <w:i/>
          <w:sz w:val="28"/>
          <w:szCs w:val="28"/>
        </w:rPr>
        <w:t xml:space="preserve">                      </w:t>
      </w:r>
      <w:r w:rsidRPr="007056B4">
        <w:rPr>
          <w:rFonts w:ascii="Times New Roman" w:hAnsi="Times New Roman" w:cs="Times New Roman"/>
          <w:i/>
          <w:sz w:val="28"/>
          <w:szCs w:val="28"/>
        </w:rPr>
        <w:t>z zielonym drzewem, co będzie z uschłym</w:t>
      </w:r>
      <w:r w:rsidRPr="007056B4">
        <w:rPr>
          <w:rFonts w:ascii="Times New Roman" w:hAnsi="Times New Roman" w:cs="Times New Roman"/>
          <w:sz w:val="28"/>
          <w:szCs w:val="28"/>
        </w:rPr>
        <w:t xml:space="preserve">? Są łzy na pokaz, łzy złości, niemocy, rozpaczy, ból serca i ból duszy, krzywda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nawrócenie. </w:t>
      </w:r>
      <w:r w:rsidRPr="007056B4">
        <w:rPr>
          <w:rFonts w:ascii="Times New Roman" w:hAnsi="Times New Roman" w:cs="Times New Roman"/>
          <w:i/>
          <w:sz w:val="28"/>
          <w:szCs w:val="28"/>
        </w:rPr>
        <w:t>Żal duszę ściska, serce boleść czuje</w:t>
      </w:r>
      <w:r w:rsidRPr="007056B4">
        <w:rPr>
          <w:rFonts w:ascii="Times New Roman" w:hAnsi="Times New Roman" w:cs="Times New Roman"/>
          <w:sz w:val="28"/>
          <w:szCs w:val="28"/>
        </w:rPr>
        <w:t xml:space="preserve"> – zwykłe ludzkie współczucie, wzruszenie, a za nim idzie szczery żal, bo krzyż Jezusa jest moim i twoim dziełem, bo to nasze grzechy dźwiga Jezus na górę zbawienia, a w swoich ranach gotuje nam lekarstwo i zdrowie. Jak często pycha zamyka serce na przyjęcie napomnienia – wtedy płacz jest krzykiem buntu i obrazy. </w:t>
      </w:r>
      <w:r w:rsidRPr="007056B4">
        <w:rPr>
          <w:rFonts w:ascii="Times New Roman" w:hAnsi="Times New Roman" w:cs="Times New Roman"/>
          <w:i/>
          <w:iCs/>
          <w:sz w:val="28"/>
          <w:szCs w:val="28"/>
        </w:rPr>
        <w:t xml:space="preserve">Nie wolno upominać, nie można wykazać błędu, aby nie urazić osoby </w:t>
      </w:r>
      <w:r w:rsidRPr="007056B4">
        <w:rPr>
          <w:rFonts w:ascii="Times New Roman" w:hAnsi="Times New Roman" w:cs="Times New Roman"/>
          <w:i/>
          <w:iCs/>
          <w:sz w:val="28"/>
          <w:szCs w:val="28"/>
        </w:rPr>
        <w:lastRenderedPageBreak/>
        <w:t>i jej wolności, nawet jeśli czyni źle.</w:t>
      </w:r>
      <w:r w:rsidRPr="007056B4">
        <w:rPr>
          <w:rFonts w:ascii="Times New Roman" w:hAnsi="Times New Roman" w:cs="Times New Roman"/>
          <w:sz w:val="28"/>
          <w:szCs w:val="28"/>
        </w:rPr>
        <w:t xml:space="preserve"> Usunęliście Boże prawo dla własnych przepisów…</w:t>
      </w:r>
    </w:p>
    <w:p w:rsidR="007056B4" w:rsidRPr="007056B4" w:rsidRDefault="007056B4" w:rsidP="007056B4">
      <w:pPr>
        <w:ind w:firstLine="708"/>
        <w:jc w:val="both"/>
        <w:rPr>
          <w:rFonts w:ascii="Times New Roman" w:hAnsi="Times New Roman" w:cs="Times New Roman"/>
          <w:iCs/>
          <w:sz w:val="28"/>
          <w:szCs w:val="28"/>
        </w:rPr>
      </w:pPr>
      <w:r w:rsidRPr="007056B4">
        <w:rPr>
          <w:rFonts w:ascii="Times New Roman" w:hAnsi="Times New Roman" w:cs="Times New Roman"/>
          <w:sz w:val="28"/>
          <w:szCs w:val="28"/>
        </w:rPr>
        <w:t xml:space="preserve">Uczynki miłosierne co do duszy – grzeszących upominać, nieumiejętnych pouczać, wątpiącym dobrze radzić. Jezus napominając chce tylko właściwej intencji; łzy są dobre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potrzebne, ale z innego powodu i Zbawiciel ten powód podaje subtelnie napominając: </w:t>
      </w:r>
      <w:r w:rsidRPr="007056B4">
        <w:rPr>
          <w:rFonts w:ascii="Times New Roman" w:hAnsi="Times New Roman" w:cs="Times New Roman"/>
          <w:i/>
          <w:sz w:val="28"/>
          <w:szCs w:val="28"/>
        </w:rPr>
        <w:t xml:space="preserve">nie płaczcie nade Mną... </w:t>
      </w:r>
      <w:r w:rsidRPr="007056B4">
        <w:rPr>
          <w:rFonts w:ascii="Times New Roman" w:hAnsi="Times New Roman" w:cs="Times New Roman"/>
          <w:iCs/>
          <w:sz w:val="28"/>
          <w:szCs w:val="28"/>
        </w:rPr>
        <w:t>codzienność Józefa i Wiktorii obfitowała w drobne gesty uczynków miłosiernych. Nikt ich nie spisywał, ale świadkowie zapamiętali dobroć, usłużność i życzliwość miłosiernych do szpiku kości Samarytan z Markowej.</w:t>
      </w: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t>Stacja IX – Pan Jezus trzeci raz upada</w:t>
      </w:r>
    </w:p>
    <w:p w:rsidR="007056B4" w:rsidRPr="007056B4" w:rsidRDefault="007056B4" w:rsidP="007056B4">
      <w:pPr>
        <w:jc w:val="both"/>
        <w:rPr>
          <w:rFonts w:ascii="Times New Roman" w:hAnsi="Times New Roman" w:cs="Times New Roman"/>
          <w:sz w:val="28"/>
          <w:szCs w:val="28"/>
        </w:rPr>
      </w:pPr>
      <w:r w:rsidRPr="007056B4">
        <w:rPr>
          <w:rFonts w:ascii="Times New Roman" w:hAnsi="Times New Roman" w:cs="Times New Roman"/>
          <w:sz w:val="28"/>
          <w:szCs w:val="28"/>
        </w:rPr>
        <w:t xml:space="preserve">  </w:t>
      </w:r>
      <w:r>
        <w:rPr>
          <w:rFonts w:ascii="Times New Roman" w:hAnsi="Times New Roman" w:cs="Times New Roman"/>
          <w:sz w:val="28"/>
          <w:szCs w:val="28"/>
        </w:rPr>
        <w:tab/>
      </w:r>
      <w:r w:rsidRPr="007056B4">
        <w:rPr>
          <w:rFonts w:ascii="Times New Roman" w:hAnsi="Times New Roman" w:cs="Times New Roman"/>
          <w:sz w:val="28"/>
          <w:szCs w:val="28"/>
        </w:rPr>
        <w:t xml:space="preserve">Pewnego dnia Jezus objawił mistyczce: </w:t>
      </w:r>
      <w:r w:rsidRPr="007056B4">
        <w:rPr>
          <w:rFonts w:ascii="Times New Roman" w:hAnsi="Times New Roman" w:cs="Times New Roman"/>
          <w:i/>
          <w:iCs/>
          <w:sz w:val="28"/>
          <w:szCs w:val="28"/>
        </w:rPr>
        <w:t>upadłem więcej niż trzy razy. Czy ludzie będą Mnie za to więcej miłować</w:t>
      </w:r>
      <w:r w:rsidRPr="007056B4">
        <w:rPr>
          <w:rFonts w:ascii="Times New Roman" w:hAnsi="Times New Roman" w:cs="Times New Roman"/>
          <w:sz w:val="28"/>
          <w:szCs w:val="28"/>
        </w:rPr>
        <w:t xml:space="preserve">? Każdy upadek i grzech pokazują słabość, ale każde powstanie dokonuje się mocą łaski i Bożego miłosierdzia. Wie o tym rodzic, wie nauczyciel, gdy daje uczniowi kolejną szansę na poprawę oceny, wie każdy, kto przychodzi do konfesjonału z nowym bagażem często tych samych słabości i upadków. Dlatego powstanie, przebaczenie jest dziełem miłosierdzia, zdumiewa jedynie wskazówka Pana Jezusa, kiedy nakazuje przebaczać… nie siedem, ale aż 77 razy. Sztuką jest nie upadać, ale o wiele większą cnotą jest umiejętność powstania i nieustanne powracanie do stanu łaski. </w:t>
      </w:r>
      <w:r w:rsidRPr="007056B4">
        <w:rPr>
          <w:rFonts w:ascii="Times New Roman" w:hAnsi="Times New Roman" w:cs="Times New Roman"/>
          <w:b/>
          <w:bCs/>
          <w:sz w:val="28"/>
          <w:szCs w:val="28"/>
        </w:rPr>
        <w:t>Łatwiej jest książkę napisać niż przeżyć dobrze jeden dzień</w:t>
      </w:r>
      <w:r w:rsidRPr="007056B4">
        <w:rPr>
          <w:rFonts w:ascii="Times New Roman" w:hAnsi="Times New Roman" w:cs="Times New Roman"/>
          <w:sz w:val="28"/>
          <w:szCs w:val="28"/>
        </w:rPr>
        <w:t xml:space="preserve"> – te słowa wieszcza często </w:t>
      </w:r>
      <w:r w:rsidRPr="007056B4">
        <w:rPr>
          <w:rFonts w:ascii="Times New Roman" w:hAnsi="Times New Roman" w:cs="Times New Roman"/>
          <w:sz w:val="28"/>
          <w:szCs w:val="28"/>
        </w:rPr>
        <w:lastRenderedPageBreak/>
        <w:t xml:space="preserve">powtarzał Józef </w:t>
      </w:r>
      <w:proofErr w:type="spellStart"/>
      <w:r w:rsidRPr="007056B4">
        <w:rPr>
          <w:rFonts w:ascii="Times New Roman" w:hAnsi="Times New Roman" w:cs="Times New Roman"/>
          <w:sz w:val="28"/>
          <w:szCs w:val="28"/>
        </w:rPr>
        <w:t>Ulma</w:t>
      </w:r>
      <w:proofErr w:type="spellEnd"/>
      <w:r w:rsidRPr="007056B4">
        <w:rPr>
          <w:rFonts w:ascii="Times New Roman" w:hAnsi="Times New Roman" w:cs="Times New Roman"/>
          <w:sz w:val="28"/>
          <w:szCs w:val="28"/>
        </w:rPr>
        <w:t xml:space="preserve"> odkrywając przy okazji zmaganie duszy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o dobro w każdym calu – bo taka jest droga do świętości. </w:t>
      </w: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t>Stacja X – Pan Jezus z szat obnażony</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Szata, jaką otrzymał syn marnotrawny od ojca, do którego powrócił, przywróciła mu synowską godność. Umęczonemu Jezusowi skazanemu za to, że </w:t>
      </w:r>
      <w:r w:rsidRPr="007056B4">
        <w:rPr>
          <w:rFonts w:ascii="Times New Roman" w:hAnsi="Times New Roman" w:cs="Times New Roman"/>
          <w:i/>
          <w:iCs/>
          <w:sz w:val="28"/>
          <w:szCs w:val="28"/>
        </w:rPr>
        <w:t>będąc człowiekiem czynił siebie Synem Najwyższego</w:t>
      </w:r>
      <w:r w:rsidRPr="007056B4">
        <w:rPr>
          <w:rFonts w:ascii="Times New Roman" w:hAnsi="Times New Roman" w:cs="Times New Roman"/>
          <w:sz w:val="28"/>
          <w:szCs w:val="28"/>
        </w:rPr>
        <w:t xml:space="preserve"> – zabrano szatę i rzucono o nią los. Obnażenie z szat otworzyło bolesne rany, lecz nagie ciało boli bardziej niż krwawiące rany. Bolesne zdjęcie szat jest zadośćuczynienie za tak rozpowszechnioną wszelką nagość, pornografię, złą modę, brak wstydu i estetyki w strojach, za wszelką promocję nudyzmu. Za cenę tego cierpienia możemy za Izajaszem powiedzieć: </w:t>
      </w:r>
      <w:r w:rsidRPr="007056B4">
        <w:rPr>
          <w:rFonts w:ascii="Times New Roman" w:hAnsi="Times New Roman" w:cs="Times New Roman"/>
          <w:i/>
          <w:sz w:val="28"/>
          <w:szCs w:val="28"/>
        </w:rPr>
        <w:t>Odział mnie Pan szatą zbawienia i okrył mnie płaszczem sprawiedliwości</w:t>
      </w:r>
      <w:r w:rsidRPr="007056B4">
        <w:rPr>
          <w:rFonts w:ascii="Times New Roman" w:hAnsi="Times New Roman" w:cs="Times New Roman"/>
          <w:sz w:val="28"/>
          <w:szCs w:val="28"/>
        </w:rPr>
        <w:t xml:space="preserve"> (Iz 61,1) </w:t>
      </w:r>
      <w:proofErr w:type="spellStart"/>
      <w:r w:rsidRPr="007056B4">
        <w:rPr>
          <w:rFonts w:ascii="Times New Roman" w:hAnsi="Times New Roman" w:cs="Times New Roman"/>
          <w:sz w:val="28"/>
          <w:szCs w:val="28"/>
        </w:rPr>
        <w:t>Ulmowie</w:t>
      </w:r>
      <w:proofErr w:type="spellEnd"/>
      <w:r w:rsidRPr="007056B4">
        <w:rPr>
          <w:rFonts w:ascii="Times New Roman" w:hAnsi="Times New Roman" w:cs="Times New Roman"/>
          <w:sz w:val="28"/>
          <w:szCs w:val="28"/>
        </w:rPr>
        <w:t xml:space="preserve"> nie nosili kosztownych strojów, nie stać ich było na miękkie szaty,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a skromne i biedne ubrania były dobrym okryciem dla ciała. Wiktoria dbała o to, żeby były czyste. Powiedzenie: nie szata zdobi człowieka, wskazuje bardziej na piękno i bogactwo ducha. </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Jezu z szat obnażony daj duszom szczery żal za każdą profanację ciała i nieustanną troskę o szatę łaski i godność dziecka Bożego.</w:t>
      </w:r>
    </w:p>
    <w:p w:rsidR="007056B4" w:rsidRDefault="007056B4" w:rsidP="007056B4">
      <w:pPr>
        <w:jc w:val="both"/>
        <w:rPr>
          <w:rFonts w:ascii="Times New Roman" w:hAnsi="Times New Roman" w:cs="Times New Roman"/>
          <w:sz w:val="28"/>
          <w:szCs w:val="28"/>
        </w:rPr>
      </w:pPr>
    </w:p>
    <w:p w:rsidR="007056B4" w:rsidRDefault="007056B4" w:rsidP="007056B4">
      <w:pPr>
        <w:jc w:val="both"/>
        <w:rPr>
          <w:rFonts w:ascii="Times New Roman" w:hAnsi="Times New Roman" w:cs="Times New Roman"/>
          <w:sz w:val="28"/>
          <w:szCs w:val="28"/>
        </w:rPr>
      </w:pPr>
    </w:p>
    <w:p w:rsidR="007056B4" w:rsidRDefault="007056B4" w:rsidP="007056B4">
      <w:pPr>
        <w:rPr>
          <w:rFonts w:ascii="Times New Roman" w:hAnsi="Times New Roman" w:cs="Times New Roman"/>
          <w:sz w:val="28"/>
          <w:szCs w:val="28"/>
        </w:rPr>
      </w:pP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lastRenderedPageBreak/>
        <w:t>Stacja XI – Pan Jezus do krzyża przybity</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Na Golgocie za miastem dokonała się egzekucja. Syn Boży został przybity do krzyża i zawieszony w gronie złoczyńców. Najokrutniejsza kara, jaką świat stosował, przypadła Zbawicielowi. Zgodził się na nią, zanim gwoździe przebiły Jego ręce i nogi, a w chwili, gdy Go krzyżowali modlił się za oprawców: Ojcze, przebacz im bo nie wiedzą co czynią. Tylko Bóg zna w pełni serce człowieka i dopóki trwa godzina miłosierdzia nie ma potępienia, ale usprawiedliwienie. Przypatrz się duszo jak cię Bóg miłuje jako dla ciebie Sobie nie folguje. </w:t>
      </w:r>
      <w:r>
        <w:rPr>
          <w:rFonts w:ascii="Times New Roman" w:hAnsi="Times New Roman" w:cs="Times New Roman"/>
          <w:sz w:val="28"/>
          <w:szCs w:val="28"/>
        </w:rPr>
        <w:t xml:space="preserve">              </w:t>
      </w:r>
      <w:r w:rsidRPr="007056B4">
        <w:rPr>
          <w:rFonts w:ascii="Times New Roman" w:hAnsi="Times New Roman" w:cs="Times New Roman"/>
          <w:sz w:val="28"/>
          <w:szCs w:val="28"/>
        </w:rPr>
        <w:t>I owo przypatrz się może zmienić serce człowieka tak jak zmieniło się serce dobrego łotra.</w:t>
      </w:r>
    </w:p>
    <w:p w:rsid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Ostatnia godzina Rodziny </w:t>
      </w:r>
      <w:proofErr w:type="spellStart"/>
      <w:r w:rsidRPr="007056B4">
        <w:rPr>
          <w:rFonts w:ascii="Times New Roman" w:hAnsi="Times New Roman" w:cs="Times New Roman"/>
          <w:sz w:val="28"/>
          <w:szCs w:val="28"/>
        </w:rPr>
        <w:t>Ulmów</w:t>
      </w:r>
      <w:proofErr w:type="spellEnd"/>
      <w:r w:rsidRPr="007056B4">
        <w:rPr>
          <w:rFonts w:ascii="Times New Roman" w:hAnsi="Times New Roman" w:cs="Times New Roman"/>
          <w:sz w:val="28"/>
          <w:szCs w:val="28"/>
        </w:rPr>
        <w:t xml:space="preserve"> była w miarę szybko </w:t>
      </w:r>
      <w:r>
        <w:rPr>
          <w:rFonts w:ascii="Times New Roman" w:hAnsi="Times New Roman" w:cs="Times New Roman"/>
          <w:sz w:val="28"/>
          <w:szCs w:val="28"/>
        </w:rPr>
        <w:t xml:space="preserve">               </w:t>
      </w:r>
      <w:r w:rsidRPr="007056B4">
        <w:rPr>
          <w:rFonts w:ascii="Times New Roman" w:hAnsi="Times New Roman" w:cs="Times New Roman"/>
          <w:sz w:val="28"/>
          <w:szCs w:val="28"/>
        </w:rPr>
        <w:t>i nader gorliwie wykonana przez niemieckich żandarmów. Zginęli najpierw Żydzi, potem rodzice a na końcu komendant rozkazał zastrzelić dzieci, żeby wioska nie miała z nimi kłopotu. Wstępem do egzekucji było nagłe zbudzenie ze snu, nawet nie dla wszystkich i szybkie wyprowadzenie przed dom. Tak się kończy droga życia, gdy człowiek staje na miejscu zbrodni. Oprawców nigdy nie brakowało i nie brakuje. Tylko miłość kładzie zasłonę na życie, gdy dopełnia się jego miara.</w:t>
      </w:r>
    </w:p>
    <w:p w:rsidR="007056B4" w:rsidRDefault="007056B4" w:rsidP="007056B4">
      <w:pPr>
        <w:ind w:firstLine="708"/>
        <w:jc w:val="both"/>
        <w:rPr>
          <w:rFonts w:ascii="Times New Roman" w:hAnsi="Times New Roman" w:cs="Times New Roman"/>
          <w:sz w:val="28"/>
          <w:szCs w:val="28"/>
        </w:rPr>
      </w:pPr>
    </w:p>
    <w:p w:rsidR="007056B4" w:rsidRDefault="007056B4" w:rsidP="007056B4">
      <w:pPr>
        <w:ind w:firstLine="708"/>
        <w:jc w:val="both"/>
        <w:rPr>
          <w:rFonts w:ascii="Times New Roman" w:hAnsi="Times New Roman" w:cs="Times New Roman"/>
          <w:sz w:val="28"/>
          <w:szCs w:val="28"/>
        </w:rPr>
      </w:pPr>
    </w:p>
    <w:p w:rsidR="007056B4" w:rsidRDefault="007056B4" w:rsidP="007056B4">
      <w:pPr>
        <w:ind w:firstLine="708"/>
        <w:jc w:val="both"/>
        <w:rPr>
          <w:rFonts w:ascii="Times New Roman" w:hAnsi="Times New Roman" w:cs="Times New Roman"/>
          <w:sz w:val="28"/>
          <w:szCs w:val="28"/>
        </w:rPr>
      </w:pPr>
    </w:p>
    <w:p w:rsidR="007056B4" w:rsidRPr="007056B4" w:rsidRDefault="007056B4" w:rsidP="007056B4">
      <w:pPr>
        <w:ind w:firstLine="708"/>
        <w:jc w:val="both"/>
        <w:rPr>
          <w:rFonts w:ascii="Times New Roman" w:hAnsi="Times New Roman" w:cs="Times New Roman"/>
          <w:sz w:val="28"/>
          <w:szCs w:val="28"/>
        </w:rPr>
      </w:pP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lastRenderedPageBreak/>
        <w:t>Stacja XII – Pan Jezus umiera na krzyżu</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Jedyny Pośrednik między niebem a ziemią, Jedyny, który może ocalić, Jedyny, który zna prawdę swojego krzyża i śmierci – abyśmy życie mieli i mieli je w obfitości oraz dostęp do źródła łaski płynącej z krzyża. Trzy godziny, siedem słów aż po ten ostatni wyraz zgody na wolę Ojca: Ojcze w ręce Twoje oddaję ducha mojego. Kalwaria rzuca nowe światło na śmierć, wskazuje docelowe miejsce w królestwie sprawiedliwości, pokoju, łaski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miłości. Bez śmierci Boga-Człowieka trwalibyśmy w niewoli grzechu i sidłach szatana. Jezus nas ocalił. Prawda odkupienia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nowego życia w domu Ojca była siłą dla Józefa i Wiktorii oraz ich dzieci w godzinie śmierci. Jezus powiedział, że nikt nie ma większej miłości od tej, gdy kto życie oddaje za swoich przyjaciół – i </w:t>
      </w:r>
      <w:proofErr w:type="spellStart"/>
      <w:r w:rsidRPr="007056B4">
        <w:rPr>
          <w:rFonts w:ascii="Times New Roman" w:hAnsi="Times New Roman" w:cs="Times New Roman"/>
          <w:sz w:val="28"/>
          <w:szCs w:val="28"/>
        </w:rPr>
        <w:t>Ulmowie</w:t>
      </w:r>
      <w:proofErr w:type="spellEnd"/>
      <w:r w:rsidRPr="007056B4">
        <w:rPr>
          <w:rFonts w:ascii="Times New Roman" w:hAnsi="Times New Roman" w:cs="Times New Roman"/>
          <w:sz w:val="28"/>
          <w:szCs w:val="28"/>
        </w:rPr>
        <w:t xml:space="preserve"> weszli w tę narrację największej miłości, dlatego ich beatyfikacja jest blisko, bo już 10 września. Śmierć jest bramą do życia wiecznego.</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Prośmy o łaskę zgody na odejście z tego świata dla tych, którym ludzie zgotowali tragiczny koniec. </w:t>
      </w: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t>Stacja XIII – Pan Jezus zdjęty z krzyża i złożony na kolanach Matki</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Ramiona Matki są zawsze do dyspozycji dziecka, ale Ta Matka ma wyjątkowe zadanie wobec swojego i Bożego Syna. Ona jedna najpełniej rozumie wymiar woli Ojca, zgodziła się na nią, wytrwała do końca, teraz trzyma w dłoniach owoc pracy rąk ludzkich, oswojonego z cierpieniem Sługę Jahwe, niepokalanego Baranka, który pozwolił nam zanurzyć się w oceanie Jego Krwi, </w:t>
      </w:r>
      <w:r w:rsidRPr="007056B4">
        <w:rPr>
          <w:rFonts w:ascii="Times New Roman" w:hAnsi="Times New Roman" w:cs="Times New Roman"/>
          <w:sz w:val="28"/>
          <w:szCs w:val="28"/>
        </w:rPr>
        <w:lastRenderedPageBreak/>
        <w:t>by wypłukać zbrukane szaty. Nie patrz człowieku na złudne propozycje szczęścia doczesnego, bo ono przemija. Zbawiciel otworzył drzwi do domu Ojca, gdzie mamy przygotowane wieczne mieszkanie.</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Wiktoria-mama ani w chwili śmierci, ani po śmierci, nie mogła wziąć żadnego dziecka w ramiona. Nawet to, które zaczęło się rodzić, umarło w samotności bez pomocy z jej strony. </w:t>
      </w:r>
      <w:proofErr w:type="spellStart"/>
      <w:r w:rsidRPr="007056B4">
        <w:rPr>
          <w:rFonts w:ascii="Times New Roman" w:hAnsi="Times New Roman" w:cs="Times New Roman"/>
          <w:sz w:val="28"/>
          <w:szCs w:val="28"/>
        </w:rPr>
        <w:t>Ulmowie</w:t>
      </w:r>
      <w:proofErr w:type="spellEnd"/>
      <w:r w:rsidRPr="007056B4">
        <w:rPr>
          <w:rFonts w:ascii="Times New Roman" w:hAnsi="Times New Roman" w:cs="Times New Roman"/>
          <w:sz w:val="28"/>
          <w:szCs w:val="28"/>
        </w:rPr>
        <w:t xml:space="preserve"> jako rodzice w takiej chwili byli całkowicie bezradni wobec swoich kochanych dzieci. Co najwyżej mogli się za nie tylko modlić i z pewnością z modlitwy uczynili posłanie dla udręczonych skroni dzieci. </w:t>
      </w:r>
    </w:p>
    <w:p w:rsidR="007056B4" w:rsidRPr="007056B4" w:rsidRDefault="007056B4" w:rsidP="007056B4">
      <w:pPr>
        <w:jc w:val="center"/>
        <w:rPr>
          <w:rFonts w:ascii="Times New Roman" w:hAnsi="Times New Roman" w:cs="Times New Roman"/>
          <w:b/>
          <w:sz w:val="28"/>
          <w:szCs w:val="28"/>
          <w:u w:val="single"/>
        </w:rPr>
      </w:pPr>
      <w:r w:rsidRPr="007056B4">
        <w:rPr>
          <w:rFonts w:ascii="Times New Roman" w:hAnsi="Times New Roman" w:cs="Times New Roman"/>
          <w:b/>
          <w:sz w:val="28"/>
          <w:szCs w:val="28"/>
          <w:u w:val="single"/>
        </w:rPr>
        <w:t>Stacja XIV – Pan Jezus złożony do grobu</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Grób, gdzie kiedyś na krótko spoczęło Ciało Jezusa jest pusty. Pan zmartwychwstał i tajemnica Paschy wprowadza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w nowe życie. Trzeba było, aby Syn Człowieczy cierpiał i tak wszedł do swojej chwały. Od tamtej godziny światu głoszona jest tajemnica miłosierdzia i łaski. I choć na cmentarzach znajdują się liczne groby, a serca dręczy tęsknota rozłąki, to nadzieja zmartwychwstania jest pewna. Nawet gdy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z niepewności usta milczą, z bólu serce skamieniało, a ogromny głaz zawodu zasłonił tajemnicę </w:t>
      </w:r>
      <w:proofErr w:type="spellStart"/>
      <w:r w:rsidRPr="007056B4">
        <w:rPr>
          <w:rFonts w:ascii="Times New Roman" w:hAnsi="Times New Roman" w:cs="Times New Roman"/>
          <w:sz w:val="28"/>
          <w:szCs w:val="28"/>
        </w:rPr>
        <w:t>Consummatum</w:t>
      </w:r>
      <w:proofErr w:type="spellEnd"/>
      <w:r w:rsidRPr="007056B4">
        <w:rPr>
          <w:rFonts w:ascii="Times New Roman" w:hAnsi="Times New Roman" w:cs="Times New Roman"/>
          <w:sz w:val="28"/>
          <w:szCs w:val="28"/>
        </w:rPr>
        <w:t xml:space="preserve"> Est, pozwólmy łasce wiary, nadziei i miłości zbudować pomost między doczesnością a wiecznością. Nadzieja zawieść nie może, miłość nigdy nie ustaje, a jedyne słowo pociechy: Ojcze – powtarzają konary smutnych drzew, by kolejne pokolenia – zapatrzone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w siebie, gdzie trwa pogrzeb wartości i sumienia – mogły </w:t>
      </w:r>
      <w:r w:rsidRPr="007056B4">
        <w:rPr>
          <w:rFonts w:ascii="Times New Roman" w:hAnsi="Times New Roman" w:cs="Times New Roman"/>
          <w:sz w:val="28"/>
          <w:szCs w:val="28"/>
        </w:rPr>
        <w:lastRenderedPageBreak/>
        <w:t xml:space="preserve">odrodzić się do nowego życia łaski za pośrednictwem Matki miłosierdzia trzymającej Syna w ramionach. Grób Rodziny </w:t>
      </w:r>
      <w:proofErr w:type="spellStart"/>
      <w:r w:rsidRPr="007056B4">
        <w:rPr>
          <w:rFonts w:ascii="Times New Roman" w:hAnsi="Times New Roman" w:cs="Times New Roman"/>
          <w:sz w:val="28"/>
          <w:szCs w:val="28"/>
        </w:rPr>
        <w:t>Ulmów</w:t>
      </w:r>
      <w:proofErr w:type="spellEnd"/>
      <w:r w:rsidRPr="007056B4">
        <w:rPr>
          <w:rFonts w:ascii="Times New Roman" w:hAnsi="Times New Roman" w:cs="Times New Roman"/>
          <w:sz w:val="28"/>
          <w:szCs w:val="28"/>
        </w:rPr>
        <w:t xml:space="preserve"> był najpierw obok domu, w miejscu egzekucji, potem na markowskim cmentarzu, a niebawem – po ekshumacji – spoczną w miejscu chwały.</w:t>
      </w:r>
    </w:p>
    <w:p w:rsidR="007056B4" w:rsidRPr="007056B4" w:rsidRDefault="007056B4" w:rsidP="007056B4">
      <w:pPr>
        <w:jc w:val="both"/>
        <w:rPr>
          <w:rFonts w:ascii="Times New Roman" w:hAnsi="Times New Roman" w:cs="Times New Roman"/>
          <w:b/>
          <w:sz w:val="28"/>
          <w:szCs w:val="28"/>
        </w:rPr>
      </w:pPr>
      <w:r w:rsidRPr="007056B4">
        <w:rPr>
          <w:rFonts w:ascii="Times New Roman" w:hAnsi="Times New Roman" w:cs="Times New Roman"/>
          <w:b/>
          <w:sz w:val="28"/>
          <w:szCs w:val="28"/>
        </w:rPr>
        <w:t xml:space="preserve">Zakończenie </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 xml:space="preserve">O jakże mądre i pełne nadziei są słowa Boga: smutek wasz zamieni się w radość, śmierć stanie się bramą, a krzyż – znakiem zbawienia. Kto idzie za Jezusem, kto bierze swój krzyż na każdy dzień, ten jest zwycięzcą! Kto broni życia – daru Ojca, ten jest Ojcem i Synem. Kto czuwa – nie upadnie. Kto kocha – ten też cierpi, bowiem taka jest logika miłości, która objawia się ofiarą. Świat dlatego trwa w bezsensie, że nie ma nadziei, a nie ma jej, ponieważ odrzuca Boga i Jego prawo. </w:t>
      </w:r>
      <w:r w:rsidRPr="007056B4">
        <w:rPr>
          <w:rFonts w:ascii="Times New Roman" w:hAnsi="Times New Roman" w:cs="Times New Roman"/>
          <w:b/>
          <w:bCs/>
          <w:sz w:val="28"/>
          <w:szCs w:val="28"/>
        </w:rPr>
        <w:t>Ufajcie, JAM zwyciężył świat</w:t>
      </w:r>
      <w:r w:rsidRPr="007056B4">
        <w:rPr>
          <w:rFonts w:ascii="Times New Roman" w:hAnsi="Times New Roman" w:cs="Times New Roman"/>
          <w:sz w:val="28"/>
          <w:szCs w:val="28"/>
        </w:rPr>
        <w:t xml:space="preserve"> – niech te słowa Jezusa staną się naszą nadzieją </w:t>
      </w:r>
      <w:r>
        <w:rPr>
          <w:rFonts w:ascii="Times New Roman" w:hAnsi="Times New Roman" w:cs="Times New Roman"/>
          <w:sz w:val="28"/>
          <w:szCs w:val="28"/>
        </w:rPr>
        <w:t xml:space="preserve">                          </w:t>
      </w:r>
      <w:r w:rsidRPr="007056B4">
        <w:rPr>
          <w:rFonts w:ascii="Times New Roman" w:hAnsi="Times New Roman" w:cs="Times New Roman"/>
          <w:sz w:val="28"/>
          <w:szCs w:val="28"/>
        </w:rPr>
        <w:t xml:space="preserve">i przewodnikiem po mrocznych zaułkach tego świata, </w:t>
      </w:r>
      <w:r>
        <w:rPr>
          <w:rFonts w:ascii="Times New Roman" w:hAnsi="Times New Roman" w:cs="Times New Roman"/>
          <w:sz w:val="28"/>
          <w:szCs w:val="28"/>
        </w:rPr>
        <w:t xml:space="preserve">                           </w:t>
      </w:r>
      <w:r w:rsidRPr="007056B4">
        <w:rPr>
          <w:rFonts w:ascii="Times New Roman" w:hAnsi="Times New Roman" w:cs="Times New Roman"/>
          <w:sz w:val="28"/>
          <w:szCs w:val="28"/>
        </w:rPr>
        <w:t>a wdzięczność za zbawienie ożywia codzienność jak światło czas nowego poranka. Śmierć nie jest tak straszna jak straszny jest grzech, który niszczy życie łaski, a przywraca ją krzyż Jezusa.</w:t>
      </w:r>
    </w:p>
    <w:p w:rsidR="007056B4" w:rsidRPr="007056B4" w:rsidRDefault="007056B4" w:rsidP="007056B4">
      <w:pPr>
        <w:ind w:firstLine="708"/>
        <w:jc w:val="both"/>
        <w:rPr>
          <w:rFonts w:ascii="Times New Roman" w:hAnsi="Times New Roman" w:cs="Times New Roman"/>
          <w:sz w:val="28"/>
          <w:szCs w:val="28"/>
        </w:rPr>
      </w:pPr>
      <w:r w:rsidRPr="007056B4">
        <w:rPr>
          <w:rFonts w:ascii="Times New Roman" w:hAnsi="Times New Roman" w:cs="Times New Roman"/>
          <w:sz w:val="28"/>
          <w:szCs w:val="28"/>
        </w:rPr>
        <w:t>Józef i Wiktoria, nasi Kandydaci na ołtarze, zamknęli swą pielgrzymkę dnia 24 marca 1944 roku, a 10 września 2023 pamięć o nich zmartwychwsta</w:t>
      </w:r>
      <w:r>
        <w:rPr>
          <w:rFonts w:ascii="Times New Roman" w:hAnsi="Times New Roman" w:cs="Times New Roman"/>
          <w:sz w:val="28"/>
          <w:szCs w:val="28"/>
        </w:rPr>
        <w:t>ła</w:t>
      </w:r>
      <w:r w:rsidRPr="007056B4">
        <w:rPr>
          <w:rFonts w:ascii="Times New Roman" w:hAnsi="Times New Roman" w:cs="Times New Roman"/>
          <w:sz w:val="28"/>
          <w:szCs w:val="28"/>
        </w:rPr>
        <w:t xml:space="preserve">, by nadać im tytuł szczęśliwych i błogosławionych. Droga wiary prowadzi do celu, a droga miłości wkłada koronę chwały na skronie. </w:t>
      </w:r>
    </w:p>
    <w:p w:rsidR="007056B4" w:rsidRPr="007056B4" w:rsidRDefault="007056B4" w:rsidP="007056B4">
      <w:pPr>
        <w:jc w:val="both"/>
        <w:rPr>
          <w:rFonts w:ascii="Times New Roman" w:hAnsi="Times New Roman" w:cs="Times New Roman"/>
          <w:bCs/>
        </w:rPr>
      </w:pPr>
      <w:r w:rsidRPr="007056B4">
        <w:rPr>
          <w:rFonts w:ascii="Times New Roman" w:hAnsi="Times New Roman" w:cs="Times New Roman"/>
          <w:bCs/>
          <w:sz w:val="28"/>
        </w:rPr>
        <w:t xml:space="preserve">Opracowała M. </w:t>
      </w:r>
      <w:proofErr w:type="spellStart"/>
      <w:r w:rsidRPr="007056B4">
        <w:rPr>
          <w:rFonts w:ascii="Times New Roman" w:hAnsi="Times New Roman" w:cs="Times New Roman"/>
          <w:bCs/>
          <w:sz w:val="28"/>
        </w:rPr>
        <w:t>Szulikowska</w:t>
      </w:r>
      <w:proofErr w:type="spellEnd"/>
    </w:p>
    <w:p w:rsidR="00B97C34" w:rsidRDefault="00B97C34" w:rsidP="00B97C34">
      <w:pPr>
        <w:rPr>
          <w:rFonts w:ascii="Times New Roman" w:hAnsi="Times New Roman" w:cs="Times New Roman"/>
          <w:sz w:val="28"/>
        </w:rPr>
      </w:pPr>
      <w:r w:rsidRPr="00B97C34">
        <w:rPr>
          <w:rFonts w:ascii="Times New Roman" w:hAnsi="Times New Roman" w:cs="Times New Roman"/>
          <w:sz w:val="28"/>
        </w:rPr>
        <w:lastRenderedPageBreak/>
        <w:drawing>
          <wp:anchor distT="0" distB="0" distL="114300" distR="114300" simplePos="0" relativeHeight="251661312" behindDoc="0" locked="0" layoutInCell="1" allowOverlap="1">
            <wp:simplePos x="0" y="0"/>
            <wp:positionH relativeFrom="column">
              <wp:posOffset>841375</wp:posOffset>
            </wp:positionH>
            <wp:positionV relativeFrom="paragraph">
              <wp:posOffset>-106680</wp:posOffset>
            </wp:positionV>
            <wp:extent cx="3166110" cy="5562600"/>
            <wp:effectExtent l="19050" t="0" r="0" b="0"/>
            <wp:wrapNone/>
            <wp:docPr id="5" name="Obraz 2" descr="OBRAZKI BŁ. RODZINA ULMÓW ULMOWIE 100 szt MODLITWA 14243959823 - Allegro.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RAZKI BŁ. RODZINA ULMÓW ULMOWIE 100 szt MODLITWA 14243959823 - Allegro.pl"/>
                    <pic:cNvPicPr>
                      <a:picLocks noChangeAspect="1" noChangeArrowheads="1"/>
                    </pic:cNvPicPr>
                  </pic:nvPicPr>
                  <pic:blipFill>
                    <a:blip r:embed="rId6"/>
                    <a:srcRect/>
                    <a:stretch>
                      <a:fillRect/>
                    </a:stretch>
                  </pic:blipFill>
                  <pic:spPr bwMode="auto">
                    <a:xfrm>
                      <a:off x="0" y="0"/>
                      <a:ext cx="3166110" cy="5562600"/>
                    </a:xfrm>
                    <a:prstGeom prst="rect">
                      <a:avLst/>
                    </a:prstGeom>
                    <a:ln>
                      <a:noFill/>
                    </a:ln>
                    <a:effectLst>
                      <a:softEdge rad="112500"/>
                    </a:effectLst>
                  </pic:spPr>
                </pic:pic>
              </a:graphicData>
            </a:graphic>
          </wp:anchor>
        </w:drawing>
      </w: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Default="00B97C34" w:rsidP="00B97C34">
      <w:pPr>
        <w:rPr>
          <w:rFonts w:ascii="Times New Roman" w:hAnsi="Times New Roman" w:cs="Times New Roman"/>
          <w:sz w:val="28"/>
        </w:rPr>
      </w:pPr>
    </w:p>
    <w:p w:rsidR="00B97C34" w:rsidRPr="00B97C34" w:rsidRDefault="00B97C34" w:rsidP="00B97C34">
      <w:pPr>
        <w:jc w:val="center"/>
        <w:rPr>
          <w:rFonts w:ascii="Times New Roman" w:hAnsi="Times New Roman" w:cs="Times New Roman"/>
          <w:sz w:val="28"/>
        </w:rPr>
      </w:pPr>
      <w:r w:rsidRPr="00B97C34">
        <w:rPr>
          <w:rFonts w:ascii="Times New Roman" w:hAnsi="Times New Roman" w:cs="Times New Roman"/>
          <w:sz w:val="28"/>
        </w:rPr>
        <w:t xml:space="preserve">Treść rozważań i litania do bł. Rodziny </w:t>
      </w:r>
      <w:proofErr w:type="spellStart"/>
      <w:r w:rsidRPr="00B97C34">
        <w:rPr>
          <w:rFonts w:ascii="Times New Roman" w:hAnsi="Times New Roman" w:cs="Times New Roman"/>
          <w:sz w:val="28"/>
        </w:rPr>
        <w:t>Ulmów</w:t>
      </w:r>
      <w:proofErr w:type="spellEnd"/>
      <w:r w:rsidRPr="00B97C34">
        <w:rPr>
          <w:rFonts w:ascii="Times New Roman" w:hAnsi="Times New Roman" w:cs="Times New Roman"/>
          <w:sz w:val="28"/>
        </w:rPr>
        <w:t xml:space="preserve"> zaczerpnięte ze strony</w:t>
      </w:r>
      <w:r>
        <w:rPr>
          <w:rFonts w:ascii="Times New Roman" w:hAnsi="Times New Roman" w:cs="Times New Roman"/>
          <w:sz w:val="28"/>
        </w:rPr>
        <w:t xml:space="preserve"> internetowej </w:t>
      </w:r>
      <w:r w:rsidRPr="00B97C34">
        <w:rPr>
          <w:rFonts w:ascii="Times New Roman" w:hAnsi="Times New Roman" w:cs="Times New Roman"/>
          <w:sz w:val="28"/>
        </w:rPr>
        <w:t xml:space="preserve"> -  www.ulmowie.pl</w:t>
      </w:r>
    </w:p>
    <w:p w:rsidR="0056793B" w:rsidRDefault="0056793B"/>
    <w:sectPr w:rsidR="0056793B" w:rsidSect="007056B4">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7056B4"/>
    <w:rsid w:val="000D6E73"/>
    <w:rsid w:val="0041545A"/>
    <w:rsid w:val="0056793B"/>
    <w:rsid w:val="007056B4"/>
    <w:rsid w:val="00B40B07"/>
    <w:rsid w:val="00B97C3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6793B"/>
  </w:style>
  <w:style w:type="paragraph" w:styleId="Nagwek1">
    <w:name w:val="heading 1"/>
    <w:basedOn w:val="Normalny"/>
    <w:link w:val="Nagwek1Znak"/>
    <w:uiPriority w:val="9"/>
    <w:qFormat/>
    <w:rsid w:val="007056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056B4"/>
    <w:rPr>
      <w:rFonts w:ascii="Times New Roman" w:eastAsia="Times New Roman" w:hAnsi="Times New Roman" w:cs="Times New Roman"/>
      <w:b/>
      <w:bCs/>
      <w:kern w:val="36"/>
      <w:sz w:val="48"/>
      <w:szCs w:val="48"/>
      <w:lang w:eastAsia="pl-PL"/>
    </w:rPr>
  </w:style>
  <w:style w:type="character" w:customStyle="1" w:styleId="byline">
    <w:name w:val="byline"/>
    <w:basedOn w:val="Domylnaczcionkaakapitu"/>
    <w:rsid w:val="007056B4"/>
  </w:style>
  <w:style w:type="character" w:styleId="Hipercze">
    <w:name w:val="Hyperlink"/>
    <w:basedOn w:val="Domylnaczcionkaakapitu"/>
    <w:uiPriority w:val="99"/>
    <w:unhideWhenUsed/>
    <w:rsid w:val="007056B4"/>
    <w:rPr>
      <w:color w:val="0000FF"/>
      <w:u w:val="single"/>
    </w:rPr>
  </w:style>
  <w:style w:type="character" w:customStyle="1" w:styleId="posted-on">
    <w:name w:val="posted-on"/>
    <w:basedOn w:val="Domylnaczcionkaakapitu"/>
    <w:rsid w:val="007056B4"/>
  </w:style>
  <w:style w:type="paragraph" w:styleId="NormalnyWeb">
    <w:name w:val="Normal (Web)"/>
    <w:basedOn w:val="Normalny"/>
    <w:uiPriority w:val="99"/>
    <w:semiHidden/>
    <w:unhideWhenUsed/>
    <w:rsid w:val="007056B4"/>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B97C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49161589">
      <w:bodyDiv w:val="1"/>
      <w:marLeft w:val="0"/>
      <w:marRight w:val="0"/>
      <w:marTop w:val="0"/>
      <w:marBottom w:val="0"/>
      <w:divBdr>
        <w:top w:val="none" w:sz="0" w:space="0" w:color="auto"/>
        <w:left w:val="none" w:sz="0" w:space="0" w:color="auto"/>
        <w:bottom w:val="none" w:sz="0" w:space="0" w:color="auto"/>
        <w:right w:val="none" w:sz="0" w:space="0" w:color="auto"/>
      </w:divBdr>
      <w:divsChild>
        <w:div w:id="903567627">
          <w:marLeft w:val="0"/>
          <w:marRight w:val="0"/>
          <w:marTop w:val="0"/>
          <w:marBottom w:val="0"/>
          <w:divBdr>
            <w:top w:val="none" w:sz="0" w:space="0" w:color="auto"/>
            <w:left w:val="none" w:sz="0" w:space="0" w:color="auto"/>
            <w:bottom w:val="none" w:sz="0" w:space="0" w:color="auto"/>
            <w:right w:val="none" w:sz="0" w:space="0" w:color="auto"/>
          </w:divBdr>
          <w:divsChild>
            <w:div w:id="1165627735">
              <w:marLeft w:val="0"/>
              <w:marRight w:val="0"/>
              <w:marTop w:val="0"/>
              <w:marBottom w:val="0"/>
              <w:divBdr>
                <w:top w:val="none" w:sz="0" w:space="0" w:color="auto"/>
                <w:left w:val="none" w:sz="0" w:space="0" w:color="auto"/>
                <w:bottom w:val="none" w:sz="0" w:space="0" w:color="auto"/>
                <w:right w:val="none" w:sz="0" w:space="0" w:color="auto"/>
              </w:divBdr>
            </w:div>
          </w:divsChild>
        </w:div>
        <w:div w:id="760416778">
          <w:marLeft w:val="0"/>
          <w:marRight w:val="0"/>
          <w:marTop w:val="0"/>
          <w:marBottom w:val="0"/>
          <w:divBdr>
            <w:top w:val="none" w:sz="0" w:space="0" w:color="auto"/>
            <w:left w:val="none" w:sz="0" w:space="0" w:color="auto"/>
            <w:bottom w:val="none" w:sz="0" w:space="0" w:color="auto"/>
            <w:right w:val="none" w:sz="0" w:space="0" w:color="auto"/>
          </w:divBdr>
          <w:divsChild>
            <w:div w:id="1002513975">
              <w:marLeft w:val="0"/>
              <w:marRight w:val="0"/>
              <w:marTop w:val="0"/>
              <w:marBottom w:val="0"/>
              <w:divBdr>
                <w:top w:val="none" w:sz="0" w:space="0" w:color="auto"/>
                <w:left w:val="none" w:sz="0" w:space="0" w:color="auto"/>
                <w:bottom w:val="none" w:sz="0" w:space="0" w:color="auto"/>
                <w:right w:val="none" w:sz="0" w:space="0" w:color="auto"/>
              </w:divBdr>
              <w:divsChild>
                <w:div w:id="2093620951">
                  <w:marLeft w:val="0"/>
                  <w:marRight w:val="0"/>
                  <w:marTop w:val="0"/>
                  <w:marBottom w:val="0"/>
                  <w:divBdr>
                    <w:top w:val="none" w:sz="0" w:space="0" w:color="auto"/>
                    <w:left w:val="none" w:sz="0" w:space="0" w:color="auto"/>
                    <w:bottom w:val="none" w:sz="0" w:space="0" w:color="auto"/>
                    <w:right w:val="none" w:sz="0" w:space="0" w:color="auto"/>
                  </w:divBdr>
                  <w:divsChild>
                    <w:div w:id="304431135">
                      <w:marLeft w:val="0"/>
                      <w:marRight w:val="0"/>
                      <w:marTop w:val="0"/>
                      <w:marBottom w:val="0"/>
                      <w:divBdr>
                        <w:top w:val="none" w:sz="0" w:space="0" w:color="auto"/>
                        <w:left w:val="none" w:sz="0" w:space="0" w:color="auto"/>
                        <w:bottom w:val="none" w:sz="0" w:space="0" w:color="auto"/>
                        <w:right w:val="none" w:sz="0" w:space="0" w:color="auto"/>
                      </w:divBdr>
                      <w:divsChild>
                        <w:div w:id="1201816815">
                          <w:marLeft w:val="0"/>
                          <w:marRight w:val="0"/>
                          <w:marTop w:val="0"/>
                          <w:marBottom w:val="0"/>
                          <w:divBdr>
                            <w:top w:val="none" w:sz="0" w:space="0" w:color="auto"/>
                            <w:left w:val="none" w:sz="0" w:space="0" w:color="auto"/>
                            <w:bottom w:val="none" w:sz="0" w:space="0" w:color="auto"/>
                            <w:right w:val="none" w:sz="0" w:space="0" w:color="auto"/>
                          </w:divBdr>
                          <w:divsChild>
                            <w:div w:id="65460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286536">
      <w:bodyDiv w:val="1"/>
      <w:marLeft w:val="0"/>
      <w:marRight w:val="0"/>
      <w:marTop w:val="0"/>
      <w:marBottom w:val="0"/>
      <w:divBdr>
        <w:top w:val="none" w:sz="0" w:space="0" w:color="auto"/>
        <w:left w:val="none" w:sz="0" w:space="0" w:color="auto"/>
        <w:bottom w:val="none" w:sz="0" w:space="0" w:color="auto"/>
        <w:right w:val="none" w:sz="0" w:space="0" w:color="auto"/>
      </w:divBdr>
      <w:divsChild>
        <w:div w:id="546297">
          <w:marLeft w:val="0"/>
          <w:marRight w:val="0"/>
          <w:marTop w:val="0"/>
          <w:marBottom w:val="0"/>
          <w:divBdr>
            <w:top w:val="none" w:sz="0" w:space="0" w:color="auto"/>
            <w:left w:val="none" w:sz="0" w:space="0" w:color="auto"/>
            <w:bottom w:val="none" w:sz="0" w:space="0" w:color="auto"/>
            <w:right w:val="none" w:sz="0" w:space="0" w:color="auto"/>
          </w:divBdr>
          <w:divsChild>
            <w:div w:id="1094978407">
              <w:marLeft w:val="0"/>
              <w:marRight w:val="0"/>
              <w:marTop w:val="0"/>
              <w:marBottom w:val="0"/>
              <w:divBdr>
                <w:top w:val="none" w:sz="0" w:space="0" w:color="auto"/>
                <w:left w:val="none" w:sz="0" w:space="0" w:color="auto"/>
                <w:bottom w:val="none" w:sz="0" w:space="0" w:color="auto"/>
                <w:right w:val="none" w:sz="0" w:space="0" w:color="auto"/>
              </w:divBdr>
            </w:div>
          </w:divsChild>
        </w:div>
        <w:div w:id="1594582395">
          <w:marLeft w:val="0"/>
          <w:marRight w:val="0"/>
          <w:marTop w:val="0"/>
          <w:marBottom w:val="0"/>
          <w:divBdr>
            <w:top w:val="none" w:sz="0" w:space="0" w:color="auto"/>
            <w:left w:val="none" w:sz="0" w:space="0" w:color="auto"/>
            <w:bottom w:val="none" w:sz="0" w:space="0" w:color="auto"/>
            <w:right w:val="none" w:sz="0" w:space="0" w:color="auto"/>
          </w:divBdr>
          <w:divsChild>
            <w:div w:id="1311404739">
              <w:marLeft w:val="0"/>
              <w:marRight w:val="0"/>
              <w:marTop w:val="0"/>
              <w:marBottom w:val="0"/>
              <w:divBdr>
                <w:top w:val="none" w:sz="0" w:space="0" w:color="auto"/>
                <w:left w:val="none" w:sz="0" w:space="0" w:color="auto"/>
                <w:bottom w:val="none" w:sz="0" w:space="0" w:color="auto"/>
                <w:right w:val="none" w:sz="0" w:space="0" w:color="auto"/>
              </w:divBdr>
              <w:divsChild>
                <w:div w:id="1743481175">
                  <w:marLeft w:val="0"/>
                  <w:marRight w:val="0"/>
                  <w:marTop w:val="0"/>
                  <w:marBottom w:val="0"/>
                  <w:divBdr>
                    <w:top w:val="none" w:sz="0" w:space="0" w:color="auto"/>
                    <w:left w:val="none" w:sz="0" w:space="0" w:color="auto"/>
                    <w:bottom w:val="none" w:sz="0" w:space="0" w:color="auto"/>
                    <w:right w:val="none" w:sz="0" w:space="0" w:color="auto"/>
                  </w:divBdr>
                  <w:divsChild>
                    <w:div w:id="113251572">
                      <w:marLeft w:val="0"/>
                      <w:marRight w:val="0"/>
                      <w:marTop w:val="0"/>
                      <w:marBottom w:val="0"/>
                      <w:divBdr>
                        <w:top w:val="none" w:sz="0" w:space="0" w:color="auto"/>
                        <w:left w:val="none" w:sz="0" w:space="0" w:color="auto"/>
                        <w:bottom w:val="none" w:sz="0" w:space="0" w:color="auto"/>
                        <w:right w:val="none" w:sz="0" w:space="0" w:color="auto"/>
                      </w:divBdr>
                      <w:divsChild>
                        <w:div w:id="31002412">
                          <w:marLeft w:val="0"/>
                          <w:marRight w:val="0"/>
                          <w:marTop w:val="0"/>
                          <w:marBottom w:val="0"/>
                          <w:divBdr>
                            <w:top w:val="none" w:sz="0" w:space="0" w:color="auto"/>
                            <w:left w:val="none" w:sz="0" w:space="0" w:color="auto"/>
                            <w:bottom w:val="none" w:sz="0" w:space="0" w:color="auto"/>
                            <w:right w:val="none" w:sz="0" w:space="0" w:color="auto"/>
                          </w:divBdr>
                          <w:divsChild>
                            <w:div w:id="16901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A67AB-A262-4459-9232-D919B9C14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3044</Words>
  <Characters>18269</Characters>
  <Application>Microsoft Office Word</Application>
  <DocSecurity>0</DocSecurity>
  <Lines>152</Lines>
  <Paragraphs>42</Paragraphs>
  <ScaleCrop>false</ScaleCrop>
  <Company/>
  <LinksUpToDate>false</LinksUpToDate>
  <CharactersWithSpaces>21271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Przemek</dc:creator>
  <cp:lastModifiedBy>Przemek</cp:lastModifiedBy>
  <cp:revision>3</cp:revision>
  <dcterms:created xsi:type="dcterms:W3CDTF">2024-02-27T10:03:00Z</dcterms:created>
  <dcterms:modified xsi:type="dcterms:W3CDTF">2024-03-03T15:05:00Z</dcterms:modified>
</cp:coreProperties>
</file>